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39" w:rsidRPr="00D34E01" w:rsidRDefault="00D34E01" w:rsidP="00D34E01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</w:t>
      </w:r>
      <w:r w:rsidR="00176A3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БЕССТРАШ</w:t>
      </w:r>
      <w:r w:rsidR="00176A39" w:rsidRPr="007A3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НЕНСКОГО </w:t>
      </w:r>
      <w:proofErr w:type="gramStart"/>
      <w:r w:rsidR="00176A39" w:rsidRPr="007A3692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="00176A39" w:rsidRPr="007A3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369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92">
        <w:rPr>
          <w:rFonts w:ascii="Times New Roman" w:eastAsia="Times New Roman" w:hAnsi="Times New Roman"/>
          <w:sz w:val="28"/>
          <w:szCs w:val="28"/>
          <w:lang w:eastAsia="ru-RU"/>
        </w:rPr>
        <w:t>от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7A36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6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69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Pr="007A36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69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№_</w:t>
      </w:r>
      <w:r w:rsidR="00C1416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bookmarkStart w:id="0" w:name="_GoBack"/>
      <w:bookmarkEnd w:id="0"/>
      <w:r w:rsidRPr="007A3692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ст-ца Бесстраш</w:t>
      </w:r>
      <w:r w:rsidRPr="007A3692">
        <w:rPr>
          <w:rFonts w:ascii="Times New Roman" w:eastAsia="Times New Roman" w:hAnsi="Times New Roman"/>
          <w:sz w:val="24"/>
          <w:szCs w:val="28"/>
          <w:lang w:eastAsia="ru-RU"/>
        </w:rPr>
        <w:t>ная</w:t>
      </w: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3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 ведении реестра субъектов 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3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малого и среднего  предпринимательства – получателей  поддержки, 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3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казываемой администрацией Бесстраш</w:t>
      </w:r>
      <w:r w:rsidRPr="007A3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ненского </w:t>
      </w:r>
      <w:proofErr w:type="gramStart"/>
      <w:r w:rsidRPr="007A3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3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Отрадненского района</w:t>
      </w:r>
    </w:p>
    <w:p w:rsidR="00176A39" w:rsidRPr="007A3692" w:rsidRDefault="00176A39" w:rsidP="00176A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369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A3692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5" w:history="1">
        <w:r w:rsidRPr="007A3692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A3692">
        <w:rPr>
          <w:rFonts w:ascii="Times New Roman" w:hAnsi="Times New Roman"/>
          <w:color w:val="000000"/>
          <w:sz w:val="28"/>
          <w:szCs w:val="28"/>
        </w:rPr>
        <w:t xml:space="preserve"> от 24 июля 2009 года №209 </w:t>
      </w:r>
      <w:r w:rsidRPr="007A3692">
        <w:rPr>
          <w:rFonts w:ascii="Times New Roman" w:hAnsi="Times New Roman"/>
          <w:sz w:val="28"/>
          <w:szCs w:val="28"/>
        </w:rPr>
        <w:t xml:space="preserve"> "О </w:t>
      </w:r>
      <w:proofErr w:type="gramStart"/>
      <w:r w:rsidRPr="007A3692">
        <w:rPr>
          <w:rFonts w:ascii="Times New Roman" w:hAnsi="Times New Roman"/>
          <w:sz w:val="28"/>
          <w:szCs w:val="28"/>
        </w:rPr>
        <w:t>развитии малого и среднего предпринимательства в Российской Федерации</w:t>
      </w:r>
      <w:r w:rsidRPr="007A3692">
        <w:rPr>
          <w:rFonts w:ascii="Times New Roman" w:hAnsi="Times New Roman"/>
          <w:color w:val="000000"/>
          <w:sz w:val="28"/>
          <w:szCs w:val="28"/>
        </w:rPr>
        <w:t xml:space="preserve">", </w:t>
      </w:r>
      <w:hyperlink r:id="rId6" w:history="1">
        <w:r w:rsidRPr="007A3692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7A3692">
        <w:rPr>
          <w:rFonts w:ascii="Times New Roman" w:hAnsi="Times New Roman"/>
          <w:sz w:val="28"/>
          <w:szCs w:val="28"/>
        </w:rPr>
        <w:t xml:space="preserve"> Правительства Российской Федерации от 6 мая 2008 года       №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реестрами", в целях совершенствования мер и механизмов поддержки малого и среднего предприн</w:t>
      </w:r>
      <w:r>
        <w:rPr>
          <w:rFonts w:ascii="Times New Roman" w:hAnsi="Times New Roman"/>
          <w:sz w:val="28"/>
          <w:szCs w:val="28"/>
        </w:rPr>
        <w:t>имательства на территории Бесстраш</w:t>
      </w:r>
      <w:r w:rsidRPr="007A3692">
        <w:rPr>
          <w:rFonts w:ascii="Times New Roman" w:hAnsi="Times New Roman"/>
          <w:sz w:val="28"/>
          <w:szCs w:val="28"/>
        </w:rPr>
        <w:t>ненского</w:t>
      </w:r>
      <w:proofErr w:type="gramEnd"/>
      <w:r w:rsidRPr="007A3692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A3692">
        <w:rPr>
          <w:rFonts w:ascii="Times New Roman" w:hAnsi="Times New Roman"/>
          <w:sz w:val="28"/>
          <w:szCs w:val="28"/>
        </w:rPr>
        <w:t>п</w:t>
      </w:r>
      <w:proofErr w:type="gramEnd"/>
      <w:r w:rsidRPr="007A369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76A39" w:rsidRPr="007A3692" w:rsidRDefault="00176A39" w:rsidP="00176A39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Утвердить Положение о ведении реестра субъектов малого и среднего предпринимательства - получателей поддержки, ок</w:t>
      </w:r>
      <w:r>
        <w:rPr>
          <w:rFonts w:ascii="Times New Roman" w:hAnsi="Times New Roman"/>
          <w:sz w:val="28"/>
          <w:szCs w:val="28"/>
        </w:rPr>
        <w:t>азываемой администрацией 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Отрадненского района (прилагается).</w:t>
      </w:r>
    </w:p>
    <w:p w:rsidR="00176A39" w:rsidRPr="007A3692" w:rsidRDefault="00176A39" w:rsidP="00176A3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Назначить ответственным за  формирование и ведение реестра субъектов малого и среднего предпринимательства - получателей поддержки, о</w:t>
      </w:r>
      <w:r>
        <w:rPr>
          <w:rFonts w:ascii="Times New Roman" w:hAnsi="Times New Roman"/>
          <w:sz w:val="28"/>
          <w:szCs w:val="28"/>
        </w:rPr>
        <w:t>казываемой администрацией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Отрадненского района (далее имену</w:t>
      </w:r>
      <w:r>
        <w:rPr>
          <w:rFonts w:ascii="Times New Roman" w:hAnsi="Times New Roman"/>
          <w:sz w:val="28"/>
          <w:szCs w:val="28"/>
        </w:rPr>
        <w:t>ется Реестр) специалиста по доходам и сборам</w:t>
      </w:r>
      <w:r w:rsidRPr="007A3692">
        <w:rPr>
          <w:rFonts w:ascii="Times New Roman" w:hAnsi="Times New Roman"/>
          <w:sz w:val="28"/>
          <w:szCs w:val="28"/>
        </w:rPr>
        <w:t xml:space="preserve"> админи</w:t>
      </w:r>
      <w:r>
        <w:rPr>
          <w:rFonts w:ascii="Times New Roman" w:hAnsi="Times New Roman"/>
          <w:sz w:val="28"/>
          <w:szCs w:val="28"/>
        </w:rPr>
        <w:t>страции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</w:t>
      </w:r>
      <w:r>
        <w:rPr>
          <w:rFonts w:ascii="Times New Roman" w:hAnsi="Times New Roman"/>
          <w:sz w:val="28"/>
          <w:szCs w:val="28"/>
        </w:rPr>
        <w:t>радненского района Т. Ф</w:t>
      </w:r>
      <w:r w:rsidRPr="007A36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Телкову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7A3692">
        <w:rPr>
          <w:rFonts w:ascii="Times New Roman" w:hAnsi="Times New Roman"/>
          <w:sz w:val="28"/>
          <w:szCs w:val="28"/>
        </w:rPr>
        <w:t xml:space="preserve">Осуществлять ответственному должностному лицу ведение </w:t>
      </w:r>
      <w:hyperlink r:id="rId7" w:history="1">
        <w:r w:rsidRPr="007A3692">
          <w:rPr>
            <w:rFonts w:ascii="Times New Roman" w:hAnsi="Times New Roman"/>
            <w:sz w:val="28"/>
            <w:szCs w:val="28"/>
          </w:rPr>
          <w:t>Реестра</w:t>
        </w:r>
      </w:hyperlink>
      <w:r w:rsidRPr="007A3692">
        <w:rPr>
          <w:rFonts w:ascii="Times New Roman" w:hAnsi="Times New Roman"/>
          <w:sz w:val="28"/>
          <w:szCs w:val="28"/>
        </w:rPr>
        <w:t xml:space="preserve"> в электронном виде, и передавать для размещения на официа</w:t>
      </w:r>
      <w:r>
        <w:rPr>
          <w:rFonts w:ascii="Times New Roman" w:hAnsi="Times New Roman"/>
          <w:sz w:val="28"/>
          <w:szCs w:val="28"/>
        </w:rPr>
        <w:t>льном сайте администрации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Отрадненского райо</w:t>
      </w:r>
      <w:r>
        <w:rPr>
          <w:rFonts w:ascii="Times New Roman" w:hAnsi="Times New Roman"/>
          <w:sz w:val="28"/>
          <w:szCs w:val="28"/>
        </w:rPr>
        <w:t xml:space="preserve">на </w:t>
      </w:r>
      <w:hyperlink r:id="rId8" w:history="1">
        <w:r w:rsidRPr="00CC398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C398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3985">
          <w:rPr>
            <w:rStyle w:val="a3"/>
            <w:rFonts w:ascii="Times New Roman" w:hAnsi="Times New Roman"/>
            <w:sz w:val="28"/>
            <w:szCs w:val="28"/>
            <w:lang w:val="en-US"/>
          </w:rPr>
          <w:t>besstrashnaya</w:t>
        </w:r>
        <w:proofErr w:type="spellEnd"/>
        <w:r w:rsidRPr="00CC398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398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A369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A3692">
        <w:rPr>
          <w:rFonts w:ascii="Times New Roman" w:hAnsi="Times New Roman"/>
          <w:sz w:val="28"/>
          <w:szCs w:val="28"/>
        </w:rPr>
        <w:t>в сети «Интернет».</w:t>
      </w:r>
    </w:p>
    <w:p w:rsidR="00176A39" w:rsidRPr="007A3692" w:rsidRDefault="00176A39" w:rsidP="00176A39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 w:rsidRPr="007A36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369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6A39" w:rsidRPr="007A3692" w:rsidRDefault="00176A39" w:rsidP="00176A39">
      <w:pPr>
        <w:autoSpaceDE w:val="0"/>
        <w:autoSpaceDN w:val="0"/>
        <w:adjustRightInd w:val="0"/>
        <w:ind w:left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lastRenderedPageBreak/>
        <w:t>Постановление вступает в силу со дня его подписания.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Бесстраш</w:t>
      </w:r>
      <w:r w:rsidRPr="007A3692">
        <w:rPr>
          <w:rFonts w:ascii="Times New Roman" w:eastAsia="Times New Roman" w:hAnsi="Times New Roman"/>
          <w:sz w:val="28"/>
          <w:szCs w:val="28"/>
          <w:lang w:eastAsia="ru-RU"/>
        </w:rPr>
        <w:t>ненского сельского поселения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92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В. Б. Панин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spacing w:after="0"/>
        <w:rPr>
          <w:rFonts w:ascii="Times New Roman" w:hAnsi="Times New Roman"/>
          <w:sz w:val="28"/>
          <w:szCs w:val="28"/>
        </w:rPr>
        <w:sectPr w:rsidR="00176A39" w:rsidRPr="007A3692">
          <w:pgSz w:w="11906" w:h="16838"/>
          <w:pgMar w:top="1134" w:right="567" w:bottom="1134" w:left="1701" w:header="709" w:footer="709" w:gutter="0"/>
          <w:cols w:space="720"/>
        </w:sectPr>
      </w:pPr>
    </w:p>
    <w:p w:rsidR="00176A39" w:rsidRPr="007A3692" w:rsidRDefault="00176A39" w:rsidP="00176A39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0" w:type="dxa"/>
        <w:tblLook w:val="04A0"/>
      </w:tblPr>
      <w:tblGrid>
        <w:gridCol w:w="4413"/>
        <w:gridCol w:w="4901"/>
      </w:tblGrid>
      <w:tr w:rsidR="00176A39" w:rsidRPr="007A3692" w:rsidTr="00176A39">
        <w:tc>
          <w:tcPr>
            <w:tcW w:w="4530" w:type="dxa"/>
          </w:tcPr>
          <w:p w:rsidR="00176A39" w:rsidRPr="007A3692" w:rsidRDefault="00176A39" w:rsidP="007020F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76A39" w:rsidRPr="007A3692" w:rsidRDefault="00176A39" w:rsidP="00176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7A369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176A39" w:rsidRPr="007A3692" w:rsidRDefault="00176A39" w:rsidP="00702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6A39" w:rsidRPr="007A3692" w:rsidRDefault="00176A39" w:rsidP="00702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176A39" w:rsidRPr="007A3692" w:rsidRDefault="00176A39" w:rsidP="00702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176A39" w:rsidRPr="007A3692" w:rsidRDefault="00176A39" w:rsidP="00176A39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Бесстрашненского сельского </w:t>
            </w:r>
            <w:r w:rsidRPr="007A369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</w:p>
          <w:p w:rsidR="00176A39" w:rsidRPr="007A3692" w:rsidRDefault="00176A39" w:rsidP="00702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hAnsi="Times New Roman"/>
                <w:sz w:val="28"/>
                <w:szCs w:val="28"/>
                <w:lang w:eastAsia="ru-RU"/>
              </w:rPr>
              <w:t>Отрадненского района</w:t>
            </w:r>
          </w:p>
          <w:p w:rsidR="00176A39" w:rsidRPr="007A3692" w:rsidRDefault="00D34E01" w:rsidP="00702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D34E01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.04.2013</w:t>
            </w:r>
            <w:r w:rsidR="00176A39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="00176A39" w:rsidRPr="007A3692">
              <w:rPr>
                <w:rFonts w:ascii="Times New Roman" w:hAnsi="Times New Roman"/>
                <w:sz w:val="28"/>
                <w:szCs w:val="28"/>
                <w:lang w:eastAsia="ru-RU"/>
              </w:rPr>
              <w:t>_____№ __</w:t>
            </w:r>
            <w:r w:rsidRPr="00D34E01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="00176A39" w:rsidRPr="007A3692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3692">
        <w:rPr>
          <w:rFonts w:ascii="Times New Roman" w:hAnsi="Times New Roman"/>
          <w:bCs/>
          <w:sz w:val="28"/>
          <w:szCs w:val="28"/>
        </w:rPr>
        <w:t>ПОЛОЖЕНИЕ</w:t>
      </w: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 о ведении реестра субъектов малого и среднего предпринимательства - получателей поддержки, о</w:t>
      </w:r>
      <w:r>
        <w:rPr>
          <w:rFonts w:ascii="Times New Roman" w:hAnsi="Times New Roman"/>
          <w:sz w:val="28"/>
          <w:szCs w:val="28"/>
        </w:rPr>
        <w:t xml:space="preserve">казываемой администрацией 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Бесстраш</w:t>
      </w:r>
      <w:r w:rsidRPr="007A3692">
        <w:rPr>
          <w:rFonts w:ascii="Times New Roman" w:hAnsi="Times New Roman"/>
          <w:sz w:val="28"/>
          <w:szCs w:val="28"/>
        </w:rPr>
        <w:t xml:space="preserve">ненского сельского поселения     Отрадненского района 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1. Общие положения</w:t>
      </w: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ab/>
        <w:t>1. Настоящее Положение определяет порядок ведения реестра субъектов малого и среднего предпринимательства - получателей поддержки, о</w:t>
      </w:r>
      <w:r>
        <w:rPr>
          <w:rFonts w:ascii="Times New Roman" w:hAnsi="Times New Roman"/>
          <w:sz w:val="28"/>
          <w:szCs w:val="28"/>
        </w:rPr>
        <w:t>казываемой администрацией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    Отрадненского района, (далее - Реестр), а также устанавливает требования к технологическим, программным, лингвистическим, правовым и организационным средствам обеспечения пользования реестром.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ab/>
        <w:t xml:space="preserve">2. 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предусмотренных в </w:t>
      </w:r>
      <w:hyperlink r:id="rId9" w:history="1">
        <w:r w:rsidRPr="007A3692">
          <w:rPr>
            <w:rFonts w:ascii="Times New Roman" w:hAnsi="Times New Roman"/>
            <w:color w:val="000000"/>
            <w:sz w:val="28"/>
            <w:szCs w:val="28"/>
          </w:rPr>
          <w:t>разделе 4</w:t>
        </w:r>
      </w:hyperlink>
      <w:r w:rsidRPr="007A3692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7A3692">
        <w:rPr>
          <w:rFonts w:ascii="Times New Roman" w:hAnsi="Times New Roman"/>
          <w:sz w:val="28"/>
          <w:szCs w:val="28"/>
        </w:rPr>
        <w:t>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ответственным должнос</w:t>
      </w:r>
      <w:r>
        <w:rPr>
          <w:rFonts w:ascii="Times New Roman" w:hAnsi="Times New Roman"/>
          <w:sz w:val="28"/>
          <w:szCs w:val="28"/>
        </w:rPr>
        <w:t>тным лицом  администрации Бесстраш</w:t>
      </w:r>
      <w:r w:rsidRPr="007A3692">
        <w:rPr>
          <w:rFonts w:ascii="Times New Roman" w:hAnsi="Times New Roman"/>
          <w:sz w:val="28"/>
          <w:szCs w:val="28"/>
        </w:rPr>
        <w:t xml:space="preserve">ненского сельского поселения     Отрадненского района с соблюдением требований, установленных Федеральным </w:t>
      </w:r>
      <w:hyperlink r:id="rId10" w:history="1">
        <w:r w:rsidRPr="007A3692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A3692">
        <w:rPr>
          <w:rFonts w:ascii="Times New Roman" w:hAnsi="Times New Roman"/>
          <w:color w:val="000000"/>
          <w:sz w:val="28"/>
          <w:szCs w:val="28"/>
        </w:rPr>
        <w:t xml:space="preserve"> от 27 июля 2006 года №149-ФЗ</w:t>
      </w:r>
      <w:r w:rsidRPr="007A3692">
        <w:rPr>
          <w:rFonts w:ascii="Times New Roman" w:hAnsi="Times New Roman"/>
          <w:sz w:val="28"/>
          <w:szCs w:val="28"/>
        </w:rPr>
        <w:t xml:space="preserve"> "Об информации, информационных технологиях и о защите информации".</w:t>
      </w:r>
      <w:proofErr w:type="gramEnd"/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A39" w:rsidRDefault="00176A39" w:rsidP="00176A3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4. Ответственным должностным лицом по формирован</w:t>
      </w:r>
      <w:r>
        <w:rPr>
          <w:rFonts w:ascii="Times New Roman" w:hAnsi="Times New Roman"/>
          <w:sz w:val="28"/>
          <w:szCs w:val="28"/>
        </w:rPr>
        <w:t>ию и ведению реестра  является специалист по доходам  и сборам администрации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Отрадненского района (далее – ответственное лицо).</w:t>
      </w:r>
    </w:p>
    <w:p w:rsidR="00176A39" w:rsidRPr="007A3692" w:rsidRDefault="00176A39" w:rsidP="00176A3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5. Реестр ведется по </w:t>
      </w:r>
      <w:hyperlink r:id="rId11" w:history="1">
        <w:r w:rsidRPr="007A3692">
          <w:rPr>
            <w:rFonts w:ascii="Times New Roman" w:hAnsi="Times New Roman"/>
            <w:color w:val="000000"/>
            <w:sz w:val="28"/>
            <w:szCs w:val="28"/>
          </w:rPr>
          <w:t>форме</w:t>
        </w:r>
      </w:hyperlink>
      <w:r w:rsidRPr="007A3692">
        <w:rPr>
          <w:rFonts w:ascii="Times New Roman" w:hAnsi="Times New Roman"/>
          <w:sz w:val="28"/>
          <w:szCs w:val="28"/>
        </w:rPr>
        <w:t xml:space="preserve"> согласно приложению к настоящему Положению.</w:t>
      </w: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lastRenderedPageBreak/>
        <w:t>6. Сведения, содержащиеся в реестре, являются открытыми и общедоступными. Ответственное лицо по запросу судебных и правоохранительных органов предоставляет без взимания платы информацию о наличии или об отсутствии сведений о получателях поддержки (в форме выписки).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A3692">
        <w:rPr>
          <w:rFonts w:ascii="Times New Roman" w:hAnsi="Times New Roman"/>
          <w:sz w:val="28"/>
          <w:szCs w:val="28"/>
        </w:rPr>
        <w:t>Ответственное лицо, в течение 30 дней с даты принятия решения об оказании поддержки или о прекращении оказания поддержки, направляет реестр (сведения), содержащиеся в реестре, должно</w:t>
      </w:r>
      <w:r>
        <w:rPr>
          <w:rFonts w:ascii="Times New Roman" w:hAnsi="Times New Roman"/>
          <w:sz w:val="28"/>
          <w:szCs w:val="28"/>
        </w:rPr>
        <w:t>стному лицу администрации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Отрадненского района  ответственному  за ведение официал</w:t>
      </w:r>
      <w:r>
        <w:rPr>
          <w:rFonts w:ascii="Times New Roman" w:hAnsi="Times New Roman"/>
          <w:sz w:val="28"/>
          <w:szCs w:val="28"/>
        </w:rPr>
        <w:t>ьного сайта администрации Бесстраш</w:t>
      </w:r>
      <w:r w:rsidRPr="007A3692">
        <w:rPr>
          <w:rFonts w:ascii="Times New Roman" w:hAnsi="Times New Roman"/>
          <w:sz w:val="28"/>
          <w:szCs w:val="28"/>
        </w:rPr>
        <w:t>ненского  сельского поселения Отрадненского района,  для размещения реестра (сведений)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Отрадненского района в сети Интернет, в</w:t>
      </w:r>
      <w:proofErr w:type="gramEnd"/>
      <w:r w:rsidRPr="007A3692">
        <w:rPr>
          <w:rFonts w:ascii="Times New Roman" w:hAnsi="Times New Roman"/>
          <w:sz w:val="28"/>
          <w:szCs w:val="28"/>
        </w:rPr>
        <w:t xml:space="preserve"> течение 3-х дней со дня получения реестра (сведений).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8. Сведения о получателях поддержки хранятся ответственным лицом в соответствии с </w:t>
      </w:r>
      <w:hyperlink r:id="rId12" w:history="1">
        <w:r w:rsidRPr="007A3692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7A36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3692">
        <w:rPr>
          <w:rFonts w:ascii="Times New Roman" w:hAnsi="Times New Roman"/>
          <w:sz w:val="28"/>
          <w:szCs w:val="28"/>
        </w:rPr>
        <w:t>Российской Федерации об архивном деле.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2. Порядок внесения в реестр сведений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о получателях поддержки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1. При внесении в реестр сведений о получателе поддержки указываются: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1) наименование органа, предоставившего поддержку;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2) номер реестровой записи и дата включения ответственным лицом сведений о получателе поддержки в реестр;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3)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692">
        <w:rPr>
          <w:rFonts w:ascii="Times New Roman" w:hAnsi="Times New Roman"/>
          <w:sz w:val="28"/>
          <w:szCs w:val="28"/>
        </w:rPr>
        <w:t>4)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5)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6) идентификационный номер налогоплательщика, присвоенный получателю поддержки;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7) сведения о виде, форме и размере предоставленной поддержки;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8) дата принятия решения об оказании поддержки или о прекращении оказания поддержки;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9) срок оказания поддержки;</w:t>
      </w: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lastRenderedPageBreak/>
        <w:t>10)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2. Основанием для принятия решения о включении сведений о получателе поддержки в реестр являе</w:t>
      </w:r>
      <w:r>
        <w:rPr>
          <w:rFonts w:ascii="Times New Roman" w:hAnsi="Times New Roman"/>
          <w:sz w:val="28"/>
          <w:szCs w:val="28"/>
        </w:rPr>
        <w:t>тся решение администрации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Отрадненского района об оказании такой поддержки.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3. Ответственное лицо проверяет наличие сведений (их изменение) о получателе поддержки, предусмотренных </w:t>
      </w:r>
      <w:hyperlink r:id="rId13" w:history="1">
        <w:r w:rsidRPr="007A3692">
          <w:rPr>
            <w:rFonts w:ascii="Times New Roman" w:hAnsi="Times New Roman"/>
            <w:color w:val="000000"/>
            <w:sz w:val="28"/>
            <w:szCs w:val="28"/>
          </w:rPr>
          <w:t>пунктом 1</w:t>
        </w:r>
      </w:hyperlink>
      <w:r w:rsidRPr="007A3692">
        <w:rPr>
          <w:rFonts w:ascii="Times New Roman" w:hAnsi="Times New Roman"/>
          <w:color w:val="000000"/>
          <w:sz w:val="28"/>
          <w:szCs w:val="28"/>
        </w:rPr>
        <w:t xml:space="preserve"> раздела 2 </w:t>
      </w:r>
      <w:r w:rsidRPr="007A3692">
        <w:rPr>
          <w:rFonts w:ascii="Times New Roman" w:hAnsi="Times New Roman"/>
          <w:sz w:val="28"/>
          <w:szCs w:val="28"/>
        </w:rPr>
        <w:t>настоящего Положения. В случае отсутствия необходимых сведений, а также при обнаружении в них несоответствия ответственное лицо в течение 3 дней запрашивает недостающие сведения.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4. Проверенные сведения о получателе поддержки включаются ответственным лицом в реестр и образуют реестровую запись, которая долж</w:t>
      </w:r>
      <w:r>
        <w:rPr>
          <w:rFonts w:ascii="Times New Roman" w:hAnsi="Times New Roman"/>
          <w:sz w:val="28"/>
          <w:szCs w:val="28"/>
        </w:rPr>
        <w:t>на быть подписана главой 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Отрадненского района, имеющим соответствующие полномочия, с использованием электронной цифровой подписи или иного аналога собственноручной подписи.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5. В случае предоставления получателем поддержки информации об изменении сведений, предусмотренных </w:t>
      </w:r>
      <w:hyperlink r:id="rId14" w:history="1">
        <w:r w:rsidRPr="007A3692">
          <w:rPr>
            <w:rFonts w:ascii="Times New Roman" w:hAnsi="Times New Roman"/>
            <w:color w:val="000000"/>
            <w:sz w:val="28"/>
            <w:szCs w:val="28"/>
          </w:rPr>
          <w:t>пунктом 1</w:t>
        </w:r>
      </w:hyperlink>
      <w:r w:rsidRPr="007A3692">
        <w:rPr>
          <w:rFonts w:ascii="Times New Roman" w:hAnsi="Times New Roman"/>
          <w:color w:val="000000"/>
          <w:sz w:val="28"/>
          <w:szCs w:val="28"/>
        </w:rPr>
        <w:t xml:space="preserve"> раздела 2 </w:t>
      </w:r>
      <w:r w:rsidRPr="007A3692">
        <w:rPr>
          <w:rFonts w:ascii="Times New Roman" w:hAnsi="Times New Roman"/>
          <w:sz w:val="28"/>
          <w:szCs w:val="28"/>
        </w:rPr>
        <w:t>настоящего Положения, ответственное лицо  вносит изменения в реестровую запись.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3. Порядок исключения из реестров сведений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о получателях поддержки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1. Реестровая запись, содержащая сведения о получателе поддержки, исключается из реестра ответственным лицом по истечении 3 лет </w:t>
      </w:r>
      <w:proofErr w:type="gramStart"/>
      <w:r w:rsidRPr="007A3692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7A3692">
        <w:rPr>
          <w:rFonts w:ascii="Times New Roman" w:hAnsi="Times New Roman"/>
          <w:sz w:val="28"/>
          <w:szCs w:val="28"/>
        </w:rPr>
        <w:t xml:space="preserve"> срока оказания поддержки на основа</w:t>
      </w:r>
      <w:r>
        <w:rPr>
          <w:rFonts w:ascii="Times New Roman" w:hAnsi="Times New Roman"/>
          <w:sz w:val="28"/>
          <w:szCs w:val="28"/>
        </w:rPr>
        <w:t>нии решения администрации Бесстраш</w:t>
      </w:r>
      <w:r w:rsidRPr="007A3692">
        <w:rPr>
          <w:rFonts w:ascii="Times New Roman" w:hAnsi="Times New Roman"/>
          <w:sz w:val="28"/>
          <w:szCs w:val="28"/>
        </w:rPr>
        <w:t>ненского сельского поселения Отрадненского района.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2. Сведения о получателе поддержки, исключенные из реестра, а также электронные журналы учета операций, выполненных с помощью информационной системы, хранятся органом в соответствии с </w:t>
      </w:r>
      <w:hyperlink r:id="rId15" w:history="1">
        <w:r w:rsidRPr="007A3692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7A3692">
        <w:rPr>
          <w:rFonts w:ascii="Times New Roman" w:hAnsi="Times New Roman"/>
          <w:sz w:val="28"/>
          <w:szCs w:val="28"/>
        </w:rPr>
        <w:t xml:space="preserve"> Российской Федерации об архивном деле.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4. Требования к </w:t>
      </w:r>
      <w:proofErr w:type="gramStart"/>
      <w:r w:rsidRPr="007A3692">
        <w:rPr>
          <w:rFonts w:ascii="Times New Roman" w:hAnsi="Times New Roman"/>
          <w:sz w:val="28"/>
          <w:szCs w:val="28"/>
        </w:rPr>
        <w:t>технологическим</w:t>
      </w:r>
      <w:proofErr w:type="gramEnd"/>
      <w:r w:rsidRPr="007A3692">
        <w:rPr>
          <w:rFonts w:ascii="Times New Roman" w:hAnsi="Times New Roman"/>
          <w:sz w:val="28"/>
          <w:szCs w:val="28"/>
        </w:rPr>
        <w:t>, программным,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обеспечения пользования реестрами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1. Реестры ведутся на государственном языке Российской Федерации.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2. В целях защиты сведений, включенных в реестры, ответственное лицо  должно обеспечить бесперебойную работу по ведению реестра, защиту </w:t>
      </w:r>
      <w:r w:rsidRPr="007A3692">
        <w:rPr>
          <w:rFonts w:ascii="Times New Roman" w:hAnsi="Times New Roman"/>
          <w:sz w:val="28"/>
          <w:szCs w:val="28"/>
        </w:rPr>
        <w:lastRenderedPageBreak/>
        <w:t>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176A39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В целях защиты сведений, содержащихся в реестре, осуществляется ведение электронных журналов учета операций, а также формирование резервных копий реестра на электронных носителях, которые хранятся в местах, исключающих их утрату одновременно с оригиналом.</w:t>
      </w:r>
    </w:p>
    <w:p w:rsidR="00F35DAC" w:rsidRPr="007A3692" w:rsidRDefault="00F35DAC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3. Информационная система должна обеспечивать: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 xml:space="preserve">а) поиск сведений о получателях поддержки, предусмотренных </w:t>
      </w:r>
      <w:hyperlink r:id="rId16" w:history="1">
        <w:r w:rsidRPr="007A3692">
          <w:rPr>
            <w:rFonts w:ascii="Times New Roman" w:hAnsi="Times New Roman"/>
            <w:sz w:val="28"/>
            <w:szCs w:val="28"/>
          </w:rPr>
          <w:t>пунктом</w:t>
        </w:r>
      </w:hyperlink>
      <w:r w:rsidRPr="007A3692">
        <w:rPr>
          <w:rFonts w:ascii="Times New Roman" w:hAnsi="Times New Roman"/>
          <w:sz w:val="28"/>
          <w:szCs w:val="28"/>
        </w:rPr>
        <w:t xml:space="preserve"> 2 раздела 1 настоящего Положения;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б) формирование по запросу посетителя официального сайта в сети Интернет справки о нахождении в реестре сведений о получателе поддержки.</w:t>
      </w:r>
    </w:p>
    <w:p w:rsidR="00176A39" w:rsidRPr="007A3692" w:rsidRDefault="00176A39" w:rsidP="00176A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5DAC" w:rsidRDefault="00F35DAC" w:rsidP="001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доходам и сборам  администрации</w:t>
      </w:r>
    </w:p>
    <w:p w:rsidR="00176A39" w:rsidRPr="007A3692" w:rsidRDefault="00F35DAC" w:rsidP="001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Бесстраш</w:t>
      </w:r>
      <w:r w:rsidR="00176A39" w:rsidRPr="007A3692">
        <w:rPr>
          <w:rFonts w:ascii="Times New Roman" w:hAnsi="Times New Roman"/>
          <w:sz w:val="28"/>
          <w:szCs w:val="28"/>
        </w:rPr>
        <w:t xml:space="preserve">ненского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    Т. Ф. Телкова</w:t>
      </w:r>
    </w:p>
    <w:p w:rsidR="00176A39" w:rsidRDefault="00176A39" w:rsidP="00176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DAC" w:rsidRDefault="00F35DAC" w:rsidP="00176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DAC" w:rsidRPr="007A3692" w:rsidRDefault="00F35DAC" w:rsidP="00176A39">
      <w:pPr>
        <w:spacing w:after="0" w:line="240" w:lineRule="auto"/>
        <w:rPr>
          <w:rFonts w:ascii="Times New Roman" w:hAnsi="Times New Roman"/>
          <w:sz w:val="28"/>
          <w:szCs w:val="28"/>
        </w:rPr>
        <w:sectPr w:rsidR="00F35DAC" w:rsidRPr="007A3692" w:rsidSect="00176A39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6629"/>
        <w:gridCol w:w="7796"/>
      </w:tblGrid>
      <w:tr w:rsidR="00176A39" w:rsidRPr="007A3692" w:rsidTr="00F35DAC">
        <w:tc>
          <w:tcPr>
            <w:tcW w:w="6629" w:type="dxa"/>
          </w:tcPr>
          <w:p w:rsidR="00176A39" w:rsidRPr="007A3692" w:rsidRDefault="00176A39" w:rsidP="007020FC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796" w:type="dxa"/>
          </w:tcPr>
          <w:p w:rsidR="00176A39" w:rsidRPr="007A3692" w:rsidRDefault="00176A39" w:rsidP="00F35DAC">
            <w:pPr>
              <w:spacing w:after="0" w:line="240" w:lineRule="auto"/>
              <w:ind w:firstLine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9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76A39" w:rsidRPr="007A3692" w:rsidRDefault="00176A39" w:rsidP="00F35DAC">
            <w:pPr>
              <w:spacing w:after="0" w:line="240" w:lineRule="auto"/>
              <w:ind w:firstLine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92">
              <w:rPr>
                <w:rFonts w:ascii="Times New Roman" w:hAnsi="Times New Roman"/>
                <w:sz w:val="28"/>
                <w:szCs w:val="28"/>
              </w:rPr>
              <w:t xml:space="preserve">к Положению о ведении реестра </w:t>
            </w:r>
          </w:p>
          <w:p w:rsidR="00176A39" w:rsidRPr="007A3692" w:rsidRDefault="00176A39" w:rsidP="00F35DAC">
            <w:pPr>
              <w:spacing w:after="0" w:line="240" w:lineRule="auto"/>
              <w:ind w:firstLine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92">
              <w:rPr>
                <w:rFonts w:ascii="Times New Roman" w:hAnsi="Times New Roman"/>
                <w:sz w:val="28"/>
                <w:szCs w:val="28"/>
              </w:rPr>
              <w:t xml:space="preserve">субъектов малого и среднего </w:t>
            </w:r>
          </w:p>
          <w:p w:rsidR="00176A39" w:rsidRPr="007A3692" w:rsidRDefault="00176A39" w:rsidP="00F35DAC">
            <w:pPr>
              <w:spacing w:after="0" w:line="240" w:lineRule="auto"/>
              <w:ind w:firstLine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92">
              <w:rPr>
                <w:rFonts w:ascii="Times New Roman" w:hAnsi="Times New Roman"/>
                <w:sz w:val="28"/>
                <w:szCs w:val="28"/>
              </w:rPr>
              <w:t xml:space="preserve">предпринимательства - получателей поддержки, оказываемой </w:t>
            </w:r>
            <w:r w:rsidR="00F35DAC">
              <w:rPr>
                <w:rFonts w:ascii="Times New Roman" w:hAnsi="Times New Roman"/>
                <w:sz w:val="28"/>
                <w:szCs w:val="28"/>
              </w:rPr>
              <w:t>администрацией Бесстраш</w:t>
            </w:r>
            <w:r w:rsidRPr="007A3692">
              <w:rPr>
                <w:rFonts w:ascii="Times New Roman" w:hAnsi="Times New Roman"/>
                <w:sz w:val="28"/>
                <w:szCs w:val="28"/>
              </w:rPr>
              <w:t>ненского</w:t>
            </w:r>
          </w:p>
          <w:p w:rsidR="00176A39" w:rsidRPr="007A3692" w:rsidRDefault="00176A39" w:rsidP="00F35DAC">
            <w:pPr>
              <w:spacing w:after="0" w:line="240" w:lineRule="auto"/>
              <w:ind w:firstLine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6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Отрадненского района</w:t>
            </w:r>
          </w:p>
          <w:p w:rsidR="00176A39" w:rsidRPr="007A3692" w:rsidRDefault="00176A39" w:rsidP="00F35DAC">
            <w:pPr>
              <w:spacing w:after="0" w:line="240" w:lineRule="auto"/>
              <w:ind w:firstLine="1309"/>
              <w:jc w:val="right"/>
              <w:rPr>
                <w:sz w:val="16"/>
                <w:szCs w:val="16"/>
              </w:rPr>
            </w:pPr>
          </w:p>
        </w:tc>
      </w:tr>
    </w:tbl>
    <w:p w:rsidR="00176A39" w:rsidRPr="007A3692" w:rsidRDefault="00176A39" w:rsidP="00176A39">
      <w:pPr>
        <w:jc w:val="right"/>
        <w:rPr>
          <w:rFonts w:ascii="Times New Roman" w:hAnsi="Times New Roman"/>
          <w:sz w:val="16"/>
          <w:szCs w:val="16"/>
        </w:rPr>
      </w:pPr>
    </w:p>
    <w:p w:rsidR="00176A39" w:rsidRPr="007A3692" w:rsidRDefault="00176A39" w:rsidP="00176A3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3692">
        <w:rPr>
          <w:rFonts w:ascii="Times New Roman" w:hAnsi="Times New Roman"/>
          <w:bCs/>
          <w:sz w:val="28"/>
          <w:szCs w:val="28"/>
        </w:rPr>
        <w:t xml:space="preserve">Реестр </w:t>
      </w:r>
    </w:p>
    <w:p w:rsidR="00176A39" w:rsidRPr="007A3692" w:rsidRDefault="00176A39" w:rsidP="00176A3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3692">
        <w:rPr>
          <w:rFonts w:ascii="Times New Roman" w:hAnsi="Times New Roman"/>
          <w:bCs/>
          <w:sz w:val="28"/>
          <w:szCs w:val="28"/>
        </w:rPr>
        <w:t>субъектов малого и среднего предпринимательства — получателей поддержки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692">
        <w:rPr>
          <w:rFonts w:ascii="Times New Roman" w:hAnsi="Times New Roman"/>
          <w:sz w:val="28"/>
          <w:szCs w:val="28"/>
        </w:rPr>
        <w:t>о</w:t>
      </w:r>
      <w:r w:rsidR="00F35DAC">
        <w:rPr>
          <w:rFonts w:ascii="Times New Roman" w:hAnsi="Times New Roman"/>
          <w:sz w:val="28"/>
          <w:szCs w:val="28"/>
        </w:rPr>
        <w:t>казываемой администрацией Бесстраш</w:t>
      </w:r>
      <w:r w:rsidRPr="007A3692">
        <w:rPr>
          <w:rFonts w:ascii="Times New Roman" w:hAnsi="Times New Roman"/>
          <w:sz w:val="28"/>
          <w:szCs w:val="28"/>
        </w:rPr>
        <w:t xml:space="preserve">ненского сельского поселения     Отрадненского района </w:t>
      </w:r>
    </w:p>
    <w:p w:rsidR="00176A39" w:rsidRPr="007A3692" w:rsidRDefault="00176A39" w:rsidP="001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9"/>
        <w:gridCol w:w="1430"/>
        <w:gridCol w:w="1429"/>
        <w:gridCol w:w="1430"/>
        <w:gridCol w:w="1429"/>
        <w:gridCol w:w="1213"/>
        <w:gridCol w:w="1276"/>
        <w:gridCol w:w="365"/>
        <w:gridCol w:w="911"/>
        <w:gridCol w:w="516"/>
        <w:gridCol w:w="902"/>
        <w:gridCol w:w="524"/>
        <w:gridCol w:w="751"/>
        <w:gridCol w:w="676"/>
        <w:gridCol w:w="884"/>
      </w:tblGrid>
      <w:tr w:rsidR="00176A39" w:rsidRPr="007A3692" w:rsidTr="007020FC">
        <w:trPr>
          <w:trHeight w:val="284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 xml:space="preserve">Номер реестровой записи и дата включения сведений </w:t>
            </w:r>
            <w:r w:rsidRPr="007A3692">
              <w:br/>
              <w:t>в реестр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 xml:space="preserve">Основание </w:t>
            </w:r>
            <w:r w:rsidRPr="007A3692">
              <w:br/>
              <w:t xml:space="preserve">для включения (исключения) сведений </w:t>
            </w:r>
            <w:r w:rsidRPr="007A3692">
              <w:br/>
              <w:t>в реестр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>Сведения о предоставленной поддержке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 xml:space="preserve">Информация </w:t>
            </w:r>
            <w:r w:rsidRPr="007A3692">
              <w:br/>
              <w:t xml:space="preserve">о нарушении порядка </w:t>
            </w:r>
            <w:r w:rsidRPr="007A3692">
              <w:br/>
              <w:t xml:space="preserve">и условий предоставления поддержки </w:t>
            </w:r>
            <w:r w:rsidRPr="007A3692">
              <w:br/>
              <w:t>(если имеется),</w:t>
            </w:r>
            <w:r w:rsidRPr="007A3692">
              <w:br/>
              <w:t xml:space="preserve">в том числе </w:t>
            </w:r>
            <w:r w:rsidRPr="007A3692">
              <w:br/>
              <w:t>о нецелевом использовании средств поддержки</w:t>
            </w:r>
          </w:p>
        </w:tc>
      </w:tr>
      <w:tr w:rsidR="00176A39" w:rsidRPr="007A3692" w:rsidTr="007020FC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9" w:rsidRPr="007A3692" w:rsidRDefault="00176A39" w:rsidP="007020FC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9" w:rsidRPr="007A3692" w:rsidRDefault="00176A39" w:rsidP="007020FC">
            <w:pPr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 xml:space="preserve">наименование юридического лица </w:t>
            </w:r>
            <w:r w:rsidRPr="007A3692">
              <w:br/>
              <w:t xml:space="preserve">или фамилия, имя и отчество (если имеется) </w:t>
            </w:r>
            <w:proofErr w:type="spellStart"/>
            <w:r w:rsidRPr="007A3692">
              <w:t>индивидуаль</w:t>
            </w:r>
            <w:proofErr w:type="spellEnd"/>
            <w:r w:rsidRPr="007A3692">
              <w:br/>
            </w:r>
            <w:proofErr w:type="spellStart"/>
            <w:r w:rsidRPr="007A3692">
              <w:t>ного</w:t>
            </w:r>
            <w:proofErr w:type="spellEnd"/>
            <w:r w:rsidRPr="007A3692">
              <w:t xml:space="preserve"> </w:t>
            </w:r>
            <w:proofErr w:type="spellStart"/>
            <w:r w:rsidRPr="007A3692">
              <w:t>предпр</w:t>
            </w:r>
            <w:proofErr w:type="gramStart"/>
            <w:r w:rsidRPr="007A3692">
              <w:t>и</w:t>
            </w:r>
            <w:proofErr w:type="spellEnd"/>
            <w:r w:rsidRPr="007A3692">
              <w:t>-</w:t>
            </w:r>
            <w:proofErr w:type="gramEnd"/>
            <w:r w:rsidRPr="007A3692">
              <w:br/>
            </w:r>
            <w:proofErr w:type="spellStart"/>
            <w:r w:rsidRPr="007A3692">
              <w:t>нимателя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 xml:space="preserve">почтовый адрес (место </w:t>
            </w:r>
            <w:proofErr w:type="spellStart"/>
            <w:r w:rsidRPr="007A3692">
              <w:t>нахожд</w:t>
            </w:r>
            <w:proofErr w:type="gramStart"/>
            <w:r w:rsidRPr="007A3692">
              <w:t>е</w:t>
            </w:r>
            <w:proofErr w:type="spellEnd"/>
            <w:r w:rsidRPr="007A3692">
              <w:t>-</w:t>
            </w:r>
            <w:proofErr w:type="gramEnd"/>
            <w:r w:rsidRPr="007A3692">
              <w:br/>
            </w:r>
            <w:proofErr w:type="spellStart"/>
            <w:r w:rsidRPr="007A3692">
              <w:t>ния</w:t>
            </w:r>
            <w:proofErr w:type="spellEnd"/>
            <w:r w:rsidRPr="007A3692">
              <w:t xml:space="preserve">) постоянно действующего исполнительного органа юридического лица или место жительства </w:t>
            </w:r>
            <w:proofErr w:type="spellStart"/>
            <w:r w:rsidRPr="007A3692">
              <w:t>индивидуаль</w:t>
            </w:r>
            <w:proofErr w:type="spellEnd"/>
            <w:r w:rsidRPr="007A3692">
              <w:br/>
            </w:r>
            <w:proofErr w:type="spellStart"/>
            <w:r w:rsidRPr="007A3692">
              <w:t>ного</w:t>
            </w:r>
            <w:proofErr w:type="spellEnd"/>
            <w:r w:rsidRPr="007A3692">
              <w:t xml:space="preserve"> </w:t>
            </w:r>
            <w:proofErr w:type="spellStart"/>
            <w:r w:rsidRPr="007A3692">
              <w:t>предпри</w:t>
            </w:r>
            <w:proofErr w:type="spellEnd"/>
            <w:r w:rsidRPr="007A3692">
              <w:t>-</w:t>
            </w:r>
            <w:r w:rsidRPr="007A3692">
              <w:br/>
            </w:r>
            <w:proofErr w:type="spellStart"/>
            <w:r w:rsidRPr="007A3692">
              <w:t>нимателя</w:t>
            </w:r>
            <w:proofErr w:type="spellEnd"/>
            <w:r w:rsidRPr="007A3692">
              <w:t xml:space="preserve"> — получателя </w:t>
            </w:r>
            <w:r w:rsidRPr="007A3692">
              <w:lastRenderedPageBreak/>
              <w:t>поддержки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lastRenderedPageBreak/>
              <w:t>основной г</w:t>
            </w:r>
            <w:proofErr w:type="gramStart"/>
            <w:r w:rsidRPr="007A3692">
              <w:t>о-</w:t>
            </w:r>
            <w:proofErr w:type="gramEnd"/>
            <w:r w:rsidRPr="007A3692">
              <w:br/>
            </w:r>
            <w:proofErr w:type="spellStart"/>
            <w:r w:rsidRPr="007A3692">
              <w:t>сударственный</w:t>
            </w:r>
            <w:proofErr w:type="spellEnd"/>
            <w:r w:rsidRPr="007A3692">
              <w:t xml:space="preserve"> </w:t>
            </w:r>
            <w:proofErr w:type="spellStart"/>
            <w:r w:rsidRPr="007A3692">
              <w:t>регистрацион</w:t>
            </w:r>
            <w:proofErr w:type="spellEnd"/>
            <w:r w:rsidRPr="007A3692">
              <w:t>-</w:t>
            </w:r>
            <w:r w:rsidRPr="007A3692">
              <w:br/>
            </w:r>
            <w:proofErr w:type="spellStart"/>
            <w:r w:rsidRPr="007A3692">
              <w:t>ный</w:t>
            </w:r>
            <w:proofErr w:type="spellEnd"/>
            <w:r w:rsidRPr="007A3692">
              <w:t xml:space="preserve"> номер записи о </w:t>
            </w:r>
            <w:proofErr w:type="spellStart"/>
            <w:r w:rsidRPr="007A3692">
              <w:t>госу</w:t>
            </w:r>
            <w:proofErr w:type="spellEnd"/>
            <w:r w:rsidRPr="007A3692">
              <w:t>-</w:t>
            </w:r>
            <w:r w:rsidRPr="007A3692">
              <w:br/>
              <w:t>дарственной регистрации юридического лица (ОГРН) или индивиду-</w:t>
            </w:r>
            <w:r w:rsidRPr="007A3692">
              <w:br/>
            </w:r>
            <w:proofErr w:type="spellStart"/>
            <w:r w:rsidRPr="007A3692">
              <w:t>ального</w:t>
            </w:r>
            <w:proofErr w:type="spellEnd"/>
            <w:r w:rsidRPr="007A3692">
              <w:t xml:space="preserve"> пред-</w:t>
            </w:r>
            <w:r w:rsidRPr="007A3692">
              <w:br/>
            </w:r>
            <w:proofErr w:type="spellStart"/>
            <w:r w:rsidRPr="007A3692">
              <w:t>принимателя</w:t>
            </w:r>
            <w:proofErr w:type="spellEnd"/>
            <w:r w:rsidRPr="007A3692">
              <w:t xml:space="preserve"> (ОГРНИП)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proofErr w:type="spellStart"/>
            <w:r w:rsidRPr="007A3692">
              <w:t>идентифик</w:t>
            </w:r>
            <w:proofErr w:type="gramStart"/>
            <w:r w:rsidRPr="007A3692">
              <w:t>а</w:t>
            </w:r>
            <w:proofErr w:type="spellEnd"/>
            <w:r w:rsidRPr="007A3692">
              <w:t>-</w:t>
            </w:r>
            <w:proofErr w:type="gramEnd"/>
            <w:r w:rsidRPr="007A3692">
              <w:br/>
            </w:r>
            <w:proofErr w:type="spellStart"/>
            <w:r w:rsidRPr="007A3692">
              <w:t>ционный</w:t>
            </w:r>
            <w:proofErr w:type="spellEnd"/>
            <w:r w:rsidRPr="007A3692">
              <w:t xml:space="preserve"> номер </w:t>
            </w:r>
            <w:proofErr w:type="spellStart"/>
            <w:r w:rsidRPr="007A3692">
              <w:t>налого</w:t>
            </w:r>
            <w:proofErr w:type="spellEnd"/>
            <w:r w:rsidRPr="007A3692">
              <w:t>-</w:t>
            </w:r>
            <w:r w:rsidRPr="007A3692">
              <w:br/>
              <w:t>плательщика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>вид поддержки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>форма поддержки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>размер поддержки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</w:pPr>
            <w:r w:rsidRPr="007A3692">
              <w:t>срок оказания поддержки</w:t>
            </w: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9" w:rsidRPr="007A3692" w:rsidRDefault="00176A39" w:rsidP="007020FC">
            <w:pPr>
              <w:spacing w:after="0" w:line="240" w:lineRule="auto"/>
            </w:pPr>
          </w:p>
        </w:tc>
      </w:tr>
      <w:tr w:rsidR="00176A39" w:rsidRPr="007A3692" w:rsidTr="007020F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7A3692">
              <w:rPr>
                <w:sz w:val="18"/>
                <w:szCs w:val="18"/>
              </w:rPr>
              <w:t>11</w:t>
            </w:r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176A39" w:rsidRPr="007A3692" w:rsidTr="007020FC">
        <w:trPr>
          <w:trHeight w:val="284"/>
        </w:trPr>
        <w:tc>
          <w:tcPr>
            <w:tcW w:w="15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7A3692">
              <w:t xml:space="preserve">I. Субъекты малого предпринимательства (за исключением </w:t>
            </w:r>
            <w:proofErr w:type="spellStart"/>
            <w:r w:rsidRPr="007A3692">
              <w:t>микропредприятий</w:t>
            </w:r>
            <w:proofErr w:type="spellEnd"/>
            <w:r w:rsidRPr="007A3692">
              <w:t>)</w:t>
            </w:r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176A39" w:rsidRPr="007A3692" w:rsidTr="007020FC">
        <w:trPr>
          <w:trHeight w:val="284"/>
        </w:trPr>
        <w:tc>
          <w:tcPr>
            <w:tcW w:w="15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7A3692">
              <w:t>II. Субъекты среднего предпринимательства</w:t>
            </w:r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176A39" w:rsidRPr="007A3692" w:rsidTr="007020FC">
        <w:trPr>
          <w:trHeight w:val="284"/>
        </w:trPr>
        <w:tc>
          <w:tcPr>
            <w:tcW w:w="15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7A3692">
              <w:t xml:space="preserve">III. </w:t>
            </w:r>
            <w:proofErr w:type="spellStart"/>
            <w:r w:rsidRPr="007A3692">
              <w:t>Микропредприятия</w:t>
            </w:r>
            <w:proofErr w:type="spellEnd"/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176A39" w:rsidRPr="007A3692" w:rsidTr="007020FC"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A39" w:rsidRPr="007A3692" w:rsidRDefault="00176A39" w:rsidP="007020F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</w:tbl>
    <w:p w:rsidR="00176A39" w:rsidRPr="007A3692" w:rsidRDefault="00176A39" w:rsidP="00176A3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76A39" w:rsidRPr="007A3692" w:rsidRDefault="00176A39" w:rsidP="00176A3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76A39" w:rsidRPr="007A3692" w:rsidRDefault="00F35DAC" w:rsidP="0017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Специалист по доходам и сборам</w:t>
      </w:r>
      <w:r w:rsidR="00176A39" w:rsidRPr="007A3692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</w:t>
      </w:r>
    </w:p>
    <w:p w:rsidR="00176A39" w:rsidRPr="007A3692" w:rsidRDefault="00F35DAC" w:rsidP="0017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Бесстраш</w:t>
      </w:r>
      <w:r w:rsidR="00176A39" w:rsidRPr="007A3692">
        <w:rPr>
          <w:rFonts w:ascii="Times New Roman" w:eastAsia="Times New Roman" w:hAnsi="Times New Roman"/>
          <w:sz w:val="24"/>
          <w:szCs w:val="28"/>
          <w:lang w:eastAsia="ru-RU"/>
        </w:rPr>
        <w:t xml:space="preserve">ненского сельского поселения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Т. Ф. Телкова</w:t>
      </w: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Pr="007A3692" w:rsidRDefault="00176A39" w:rsidP="00176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76A39" w:rsidRDefault="00176A39" w:rsidP="00176A39"/>
    <w:p w:rsidR="002A6F56" w:rsidRPr="00176A39" w:rsidRDefault="002A6F56">
      <w:pPr>
        <w:rPr>
          <w:sz w:val="28"/>
          <w:szCs w:val="28"/>
        </w:rPr>
      </w:pPr>
    </w:p>
    <w:sectPr w:rsidR="002A6F56" w:rsidRPr="00176A39" w:rsidSect="00F35D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1A6"/>
    <w:multiLevelType w:val="hybridMultilevel"/>
    <w:tmpl w:val="B738686A"/>
    <w:lvl w:ilvl="0" w:tplc="2B98F2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BD79D4"/>
    <w:multiLevelType w:val="hybridMultilevel"/>
    <w:tmpl w:val="73282B2C"/>
    <w:lvl w:ilvl="0" w:tplc="3C7E25C6">
      <w:start w:val="5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176A39"/>
    <w:rsid w:val="00176A39"/>
    <w:rsid w:val="002A6F56"/>
    <w:rsid w:val="004F258A"/>
    <w:rsid w:val="005A12B3"/>
    <w:rsid w:val="00C1416A"/>
    <w:rsid w:val="00D34E01"/>
    <w:rsid w:val="00F3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A39"/>
    <w:pPr>
      <w:ind w:left="720"/>
      <w:contextualSpacing/>
    </w:pPr>
  </w:style>
  <w:style w:type="paragraph" w:styleId="a5">
    <w:name w:val="Balloon Text"/>
    <w:basedOn w:val="a"/>
    <w:link w:val="a6"/>
    <w:rsid w:val="00F3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35DA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A39"/>
    <w:pPr>
      <w:ind w:left="720"/>
      <w:contextualSpacing/>
    </w:pPr>
  </w:style>
  <w:style w:type="paragraph" w:styleId="a5">
    <w:name w:val="Balloon Text"/>
    <w:basedOn w:val="a"/>
    <w:link w:val="a6"/>
    <w:rsid w:val="00F3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35DA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strashnaya.ru" TargetMode="External"/><Relationship Id="rId13" Type="http://schemas.openxmlformats.org/officeDocument/2006/relationships/hyperlink" Target="consultantplus://offline/ref=CA2127C55716F2F6FB1D918942C56668985636769CC8A204D3808CC7BD0BCF67C368C949917882y3k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572ABC2AEDC8CB74A10A781484BC6571DDF47970AE5DC9B187A45A15411543EEFB6E368FA147O4Z1F" TargetMode="External"/><Relationship Id="rId12" Type="http://schemas.openxmlformats.org/officeDocument/2006/relationships/hyperlink" Target="consultantplus://offline/ref=CA2127C55716F2F6FB1D918942C566689E503F749BCAFF0EDBD980C5BAy0k4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2127C55716F2F6FB1D918942C56668985636769CC8A204D3808CC7BD0BCF67C368C949917882y3k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3E44C949880F5A29C1765FC9E2674C4C93CC35D7614EF211D4B26Bg4l7K" TargetMode="External"/><Relationship Id="rId11" Type="http://schemas.openxmlformats.org/officeDocument/2006/relationships/hyperlink" Target="consultantplus://offline/ref=CA2127C55716F2F6FB1D918942C56668985636769CC8A204D3808CC7BD0BCF67C368C949917887y3k7L" TargetMode="External"/><Relationship Id="rId5" Type="http://schemas.openxmlformats.org/officeDocument/2006/relationships/hyperlink" Target="consultantplus://offline/ref=CA2127C55716F2F6FB1D918942C566689E523C759BCAFF0EDBD980C5BA049070C421C54891788334y9k1L" TargetMode="External"/><Relationship Id="rId15" Type="http://schemas.openxmlformats.org/officeDocument/2006/relationships/hyperlink" Target="consultantplus://offline/ref=CA2127C55716F2F6FB1D918942C566689E503F749BCAFF0EDBD980C5BAy0k4L" TargetMode="External"/><Relationship Id="rId10" Type="http://schemas.openxmlformats.org/officeDocument/2006/relationships/hyperlink" Target="consultantplus://offline/ref=CA2127C55716F2F6FB1D918942C566689E513C7598C4FF0EDBD980C5BAy0k4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2127C55716F2F6FB1D918942C56668985636769CC8A204D3808CC7BD0BCF67C368C949917880y3k5L" TargetMode="External"/><Relationship Id="rId14" Type="http://schemas.openxmlformats.org/officeDocument/2006/relationships/hyperlink" Target="consultantplus://offline/ref=CA2127C55716F2F6FB1D918942C56668985636769CC8A204D3808CC7BD0BCF67C368C949917882y3k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5</cp:revision>
  <cp:lastPrinted>2013-04-25T09:40:00Z</cp:lastPrinted>
  <dcterms:created xsi:type="dcterms:W3CDTF">2013-04-25T09:17:00Z</dcterms:created>
  <dcterms:modified xsi:type="dcterms:W3CDTF">2013-04-25T18:21:00Z</dcterms:modified>
</cp:coreProperties>
</file>