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65" w:rsidRPr="00607752" w:rsidRDefault="00672265" w:rsidP="006077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БЕССТРАШНЕНСКОГО СЕЛЬСКОГО ПОСЕЛЕНИЯ</w:t>
      </w:r>
    </w:p>
    <w:p w:rsidR="00672265" w:rsidRPr="00607752" w:rsidRDefault="00672265" w:rsidP="006077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ОТРАДНЕНСКОГО РАЙОНА</w:t>
      </w:r>
    </w:p>
    <w:p w:rsidR="00672265" w:rsidRPr="00607752" w:rsidRDefault="00672265" w:rsidP="006077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72265" w:rsidRPr="00607752" w:rsidRDefault="00672265" w:rsidP="006077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752">
        <w:rPr>
          <w:rFonts w:ascii="Times New Roman" w:hAnsi="Times New Roman" w:cs="Times New Roman"/>
          <w:b/>
          <w:bCs/>
          <w:sz w:val="28"/>
          <w:szCs w:val="28"/>
        </w:rPr>
        <w:t>ПЯТЬДЕСЯТ ШЕСТАЯ СЕССИЯ</w:t>
      </w:r>
    </w:p>
    <w:p w:rsidR="00672265" w:rsidRPr="00607752" w:rsidRDefault="00672265" w:rsidP="006077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265" w:rsidRPr="00607752" w:rsidRDefault="00672265" w:rsidP="00607752">
      <w:pPr>
        <w:tabs>
          <w:tab w:val="left" w:pos="180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0775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(</w:t>
      </w:r>
      <w:r w:rsidRPr="00607752"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  <w:t>III</w:t>
      </w:r>
      <w:r w:rsidRPr="0060775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СОЗЫВ)</w:t>
      </w:r>
    </w:p>
    <w:p w:rsidR="00672265" w:rsidRPr="00607752" w:rsidRDefault="00672265" w:rsidP="00607752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72265" w:rsidRPr="00607752" w:rsidRDefault="00672265" w:rsidP="006077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0775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 Е Ш Е Н И Е</w:t>
      </w:r>
    </w:p>
    <w:p w:rsidR="00672265" w:rsidRPr="00607752" w:rsidRDefault="00672265" w:rsidP="00607752">
      <w:pPr>
        <w:spacing w:after="0" w:line="240" w:lineRule="auto"/>
        <w:jc w:val="center"/>
        <w:rPr>
          <w:b/>
          <w:bCs/>
        </w:rPr>
      </w:pPr>
    </w:p>
    <w:p w:rsidR="00672265" w:rsidRPr="00607752" w:rsidRDefault="00672265" w:rsidP="006077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18.</w:t>
      </w:r>
      <w:r w:rsidRPr="006077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04.2018 </w:t>
      </w:r>
      <w:r w:rsidRPr="006077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6077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6077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6077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6077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6077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6077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№  174</w:t>
      </w:r>
    </w:p>
    <w:p w:rsidR="00672265" w:rsidRPr="00607752" w:rsidRDefault="00672265" w:rsidP="006077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7752">
        <w:rPr>
          <w:rFonts w:ascii="Times New Roman" w:hAnsi="Times New Roman" w:cs="Times New Roman"/>
          <w:sz w:val="24"/>
          <w:szCs w:val="24"/>
          <w:lang w:eastAsia="ru-RU"/>
        </w:rPr>
        <w:t>ст-ца Бесстрашная</w:t>
      </w:r>
    </w:p>
    <w:p w:rsidR="00672265" w:rsidRPr="00607752" w:rsidRDefault="00672265" w:rsidP="00607752">
      <w:pPr>
        <w:spacing w:after="0" w:line="240" w:lineRule="auto"/>
        <w:jc w:val="center"/>
      </w:pPr>
    </w:p>
    <w:p w:rsidR="00672265" w:rsidRPr="00607752" w:rsidRDefault="00672265" w:rsidP="00607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265" w:rsidRPr="00607752" w:rsidRDefault="00672265" w:rsidP="0060775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752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управления</w:t>
      </w:r>
    </w:p>
    <w:p w:rsidR="00672265" w:rsidRPr="00607752" w:rsidRDefault="00672265" w:rsidP="0060775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752">
        <w:rPr>
          <w:rFonts w:ascii="Times New Roman" w:hAnsi="Times New Roman" w:cs="Times New Roman"/>
          <w:b/>
          <w:bCs/>
          <w:sz w:val="28"/>
          <w:szCs w:val="28"/>
        </w:rPr>
        <w:t xml:space="preserve"> и распоряжения объектами муниципальной собственности </w:t>
      </w:r>
    </w:p>
    <w:p w:rsidR="00672265" w:rsidRPr="00607752" w:rsidRDefault="00672265" w:rsidP="0060775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752">
        <w:rPr>
          <w:rFonts w:ascii="Times New Roman" w:hAnsi="Times New Roman" w:cs="Times New Roman"/>
          <w:b/>
          <w:bCs/>
          <w:sz w:val="28"/>
          <w:szCs w:val="28"/>
        </w:rPr>
        <w:t xml:space="preserve">Бесстрашненского сельского поселения Отрадненского района 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соответствие с действующим законодательством, в соответствии со </w:t>
      </w:r>
      <w:hyperlink r:id="rId4" w:history="1">
        <w:r w:rsidRPr="00607752">
          <w:rPr>
            <w:rFonts w:ascii="Times New Roman" w:hAnsi="Times New Roman" w:cs="Times New Roman"/>
            <w:sz w:val="28"/>
            <w:szCs w:val="28"/>
            <w:lang w:eastAsia="ru-RU"/>
          </w:rPr>
          <w:t>статьями 209</w:t>
        </w:r>
      </w:hyperlink>
      <w:r w:rsidRPr="006077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5" w:history="1">
        <w:r w:rsidRPr="00607752">
          <w:rPr>
            <w:rFonts w:ascii="Times New Roman" w:hAnsi="Times New Roman" w:cs="Times New Roman"/>
            <w:sz w:val="28"/>
            <w:szCs w:val="28"/>
            <w:lang w:eastAsia="ru-RU"/>
          </w:rPr>
          <w:t>215</w:t>
        </w:r>
      </w:hyperlink>
      <w:r w:rsidRPr="00607752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Федерации, </w:t>
      </w:r>
      <w:hyperlink r:id="rId6" w:history="1">
        <w:r w:rsidRPr="00607752">
          <w:rPr>
            <w:rFonts w:ascii="Times New Roman" w:hAnsi="Times New Roman" w:cs="Times New Roman"/>
            <w:sz w:val="28"/>
            <w:szCs w:val="28"/>
            <w:lang w:eastAsia="ru-RU"/>
          </w:rPr>
          <w:t>пунктом 5, 6 части 10 статьи 35</w:t>
        </w:r>
      </w:hyperlink>
      <w:r w:rsidRPr="00607752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672265" w:rsidRPr="00607752" w:rsidRDefault="00672265" w:rsidP="00607752">
      <w:pPr>
        <w:jc w:val="both"/>
        <w:rPr>
          <w:rFonts w:ascii="Times New Roman" w:hAnsi="Times New Roman" w:cs="Times New Roman"/>
          <w:sz w:val="28"/>
          <w:szCs w:val="28"/>
        </w:rPr>
      </w:pPr>
      <w:r w:rsidRPr="00607752">
        <w:rPr>
          <w:sz w:val="28"/>
          <w:szCs w:val="28"/>
        </w:rPr>
        <w:t xml:space="preserve">           </w:t>
      </w:r>
      <w:r w:rsidRPr="00607752">
        <w:rPr>
          <w:rFonts w:ascii="Times New Roman" w:hAnsi="Times New Roman" w:cs="Times New Roman"/>
          <w:b/>
          <w:bCs/>
          <w:sz w:val="28"/>
          <w:szCs w:val="28"/>
        </w:rPr>
        <w:t>Совет Бесстрашненского сельского поселения Отрадненского района   р е ш и л</w:t>
      </w:r>
      <w:r w:rsidRPr="00607752">
        <w:rPr>
          <w:rFonts w:ascii="Times New Roman" w:hAnsi="Times New Roman" w:cs="Times New Roman"/>
          <w:sz w:val="28"/>
          <w:szCs w:val="28"/>
        </w:rPr>
        <w:t>: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1. Утвердить Положение о порядке управления и распоряжения объектами муниципальной собственности Бесстрашненского сельского поселения Отрадненского района (приложение).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2. Разместить настоящее решение на официальном сайте администрации Бесстрашненского сельского поселения Отрадненского района в информационно-телекоммуникационной сети "Интернет".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265" w:rsidRPr="00607752" w:rsidRDefault="00672265" w:rsidP="006077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752">
        <w:rPr>
          <w:rFonts w:ascii="Times New Roman" w:hAnsi="Times New Roman" w:cs="Times New Roman"/>
          <w:color w:val="000000"/>
          <w:sz w:val="28"/>
          <w:szCs w:val="28"/>
        </w:rPr>
        <w:t> 3. Контроль за выполнением настоящего решения возложить на постоянную комиссию по вопросам экономики, бюджета, предпринимательской деятельности и контролю Совета Бесстрашненского  сельского поселения (Козлову).</w:t>
      </w:r>
    </w:p>
    <w:p w:rsidR="00672265" w:rsidRPr="00607752" w:rsidRDefault="00672265" w:rsidP="006077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2265" w:rsidRPr="00607752" w:rsidRDefault="00672265" w:rsidP="00607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5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07752"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со дня его обнародования.</w:t>
      </w:r>
    </w:p>
    <w:p w:rsidR="00672265" w:rsidRPr="00607752" w:rsidRDefault="00672265" w:rsidP="0060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265" w:rsidRPr="00607752" w:rsidRDefault="00672265" w:rsidP="0060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06" w:type="dxa"/>
        <w:tblLook w:val="00A0"/>
      </w:tblPr>
      <w:tblGrid>
        <w:gridCol w:w="4946"/>
        <w:gridCol w:w="2297"/>
        <w:gridCol w:w="2538"/>
      </w:tblGrid>
      <w:tr w:rsidR="00672265" w:rsidRPr="001D5F20">
        <w:tc>
          <w:tcPr>
            <w:tcW w:w="4946" w:type="dxa"/>
          </w:tcPr>
          <w:p w:rsidR="00672265" w:rsidRPr="00607752" w:rsidRDefault="00672265" w:rsidP="006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752">
              <w:rPr>
                <w:rFonts w:ascii="Times New Roman" w:hAnsi="Times New Roman" w:cs="Times New Roman"/>
                <w:sz w:val="28"/>
                <w:szCs w:val="28"/>
              </w:rPr>
              <w:t>Глава Бесстрашненского сельского</w:t>
            </w:r>
          </w:p>
          <w:p w:rsidR="00672265" w:rsidRPr="00607752" w:rsidRDefault="00672265" w:rsidP="006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75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 Отрадненского района</w:t>
            </w:r>
          </w:p>
        </w:tc>
        <w:tc>
          <w:tcPr>
            <w:tcW w:w="2297" w:type="dxa"/>
          </w:tcPr>
          <w:p w:rsidR="00672265" w:rsidRPr="00607752" w:rsidRDefault="00672265" w:rsidP="006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672265" w:rsidRPr="00607752" w:rsidRDefault="00672265" w:rsidP="006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265" w:rsidRPr="00607752" w:rsidRDefault="00672265" w:rsidP="006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265" w:rsidRPr="00607752" w:rsidRDefault="00672265" w:rsidP="006077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752">
              <w:rPr>
                <w:rFonts w:ascii="Times New Roman" w:hAnsi="Times New Roman" w:cs="Times New Roman"/>
                <w:sz w:val="28"/>
                <w:szCs w:val="28"/>
              </w:rPr>
              <w:t xml:space="preserve">       В. Б. Панин</w:t>
            </w:r>
          </w:p>
        </w:tc>
      </w:tr>
    </w:tbl>
    <w:p w:rsidR="00672265" w:rsidRPr="00607752" w:rsidRDefault="00672265" w:rsidP="00607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72265" w:rsidRPr="00607752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0" w:type="auto"/>
        <w:tblInd w:w="-106" w:type="dxa"/>
        <w:tblLook w:val="00A0"/>
      </w:tblPr>
      <w:tblGrid>
        <w:gridCol w:w="4536"/>
      </w:tblGrid>
      <w:tr w:rsidR="00672265" w:rsidRPr="001D5F20">
        <w:tc>
          <w:tcPr>
            <w:tcW w:w="4536" w:type="dxa"/>
          </w:tcPr>
          <w:p w:rsidR="00672265" w:rsidRPr="00607752" w:rsidRDefault="00672265" w:rsidP="00607752">
            <w:pPr>
              <w:widowControl w:val="0"/>
              <w:autoSpaceDE w:val="0"/>
              <w:autoSpaceDN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775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72265" w:rsidRPr="00607752" w:rsidRDefault="00672265" w:rsidP="00607752">
            <w:pPr>
              <w:widowControl w:val="0"/>
              <w:autoSpaceDE w:val="0"/>
              <w:autoSpaceDN w:val="0"/>
              <w:spacing w:after="0"/>
              <w:ind w:hanging="53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265" w:rsidRPr="00607752" w:rsidRDefault="00672265" w:rsidP="00607752">
            <w:pPr>
              <w:widowControl w:val="0"/>
              <w:autoSpaceDE w:val="0"/>
              <w:autoSpaceDN w:val="0"/>
              <w:spacing w:after="0"/>
              <w:ind w:hanging="53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7752">
              <w:rPr>
                <w:rFonts w:ascii="Times New Roman" w:hAnsi="Times New Roman" w:cs="Times New Roman"/>
                <w:sz w:val="28"/>
                <w:szCs w:val="28"/>
              </w:rPr>
              <w:t xml:space="preserve">       УТВЕРЖДЕНО</w:t>
            </w:r>
          </w:p>
          <w:p w:rsidR="00672265" w:rsidRPr="00607752" w:rsidRDefault="00672265" w:rsidP="00607752">
            <w:pPr>
              <w:widowControl w:val="0"/>
              <w:autoSpaceDE w:val="0"/>
              <w:autoSpaceDN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7752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672265" w:rsidRPr="00607752" w:rsidRDefault="00672265" w:rsidP="00607752">
            <w:pPr>
              <w:widowControl w:val="0"/>
              <w:autoSpaceDE w:val="0"/>
              <w:autoSpaceDN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7752">
              <w:rPr>
                <w:rFonts w:ascii="Times New Roman" w:hAnsi="Times New Roman" w:cs="Times New Roman"/>
                <w:sz w:val="28"/>
                <w:szCs w:val="28"/>
              </w:rPr>
              <w:t>Бесстрашненского сельского поселения Отрадненского района</w:t>
            </w:r>
          </w:p>
          <w:p w:rsidR="00672265" w:rsidRPr="00607752" w:rsidRDefault="00672265" w:rsidP="00607752">
            <w:pPr>
              <w:widowControl w:val="0"/>
              <w:autoSpaceDE w:val="0"/>
              <w:autoSpaceDN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7752">
              <w:rPr>
                <w:rFonts w:ascii="Times New Roman" w:hAnsi="Times New Roman" w:cs="Times New Roman"/>
                <w:sz w:val="28"/>
                <w:szCs w:val="28"/>
              </w:rPr>
              <w:t>от 03.05.2018 № 174</w:t>
            </w:r>
          </w:p>
          <w:p w:rsidR="00672265" w:rsidRPr="00607752" w:rsidRDefault="00672265" w:rsidP="00607752">
            <w:pPr>
              <w:widowControl w:val="0"/>
              <w:autoSpaceDE w:val="0"/>
              <w:autoSpaceDN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left="5812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bookmarkStart w:id="0" w:name="P39"/>
      <w:bookmarkEnd w:id="0"/>
      <w:r w:rsidRPr="00607752">
        <w:rPr>
          <w:rFonts w:ascii="Times New Roman" w:hAnsi="Times New Roman" w:cs="Times New Roman"/>
          <w:sz w:val="32"/>
          <w:szCs w:val="32"/>
          <w:lang w:eastAsia="ru-RU"/>
        </w:rPr>
        <w:t xml:space="preserve">Положение 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о порядке управления и распоряжения объектами муниципальной собственности Бесстрашненского сельского поселения Отрадненского района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1.1. Положение о порядке управления и распоряжения объектами муниципальной собственности Бесстрашненского сельского поселения Отрадненского района разработано в соответствии с Конституцией Российской Федерации, законодательством Российской Федерации, законодательством Краснодарского края и Уставом Бесстрашненского сельского поселения Отрадненского района.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1.2. Настоящее Положение устанавливает общие принципы владения, пользования и распоряжения имуществом, находящимся в муниципальной собственности Бесстрашненского сельского поселения Отрадненского района (далее – объекты муниципальной собственности).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1.3. Объекты муниципальной собственности учитываются в Реестре муниципального имущества Бесстрашненского сельского поселения Отрадненского района (далее – поселение). Ведения реестра муниципального имущества поселения осуществляется в порядке, установленном нормативным правовым актом Совета поселения.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1.4. От имени поселения права собственника осуществляет администрация поселения.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1.5. Средства от продажи объектов муниципальной собственности, нематериальных активов, арендная плата за сданные в аренду объекты муниципальной собственности, иные неналоговые доходы учитываются в доходах местного бюджета (бюджета поселения) в полном объеме, после уплаты налогов и сборов, предусмотренных законодательством о налогах и сборах. Средства от сдачи в аренду объектов муниципальной собственности, переданных в оперативное управление муниципальным бюджетным и автономным учреждениям, поступают указанным учреждениям на лицевые счета по учету средств от приносящей доход деятельности.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1.6. В соответствии с Бюджетным кодексом Российской Федерации, Федеральным законом от 21 декабря 2001 года № 178-ФЗ "О приватизации государственного и муниципального имущества" денежные средства от приватизации объектов муниципальной собственности за вычетом расходов по приватизации имущества, подлежат перечислению в бюджет поселения в полном объеме в соответствии с действующим законодательством.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Расходование средств на организацию и проведение приватизации объектов муниципальной собственности осуществляется по следующим видам затрат: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- оценка объектов муниципальной собственности для определения их рыночной стоимости и установления начальной цены;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- оплата услуг держателей реестров владельцев ценных бумаг (регистраторов) по внесению данных в реестр и выдаче выписок из реестра, оплата услуг депозитариев, прочие расходы, связанные с оформлением прав на объекты муниципальной собственности, а также с осуществлением муниципального образования прав акционера;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- организация продажи объектов муниципальной собственности, включая привлечение с этой целью профессиональных участников рынка ценных бумаг и иных лиц;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- публикация информационных сообщений о продаже и результатах сделок приватизации объектов муниципальной собственности в определенных в установленном порядке средствах массовой информации.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1.7. Администрация поселения осуществляет контроль за рациональным и эффективным использованием объектов муниципальной собственности.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2. Списание объектов муниципальной собственности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2.1. Решение о списании муниципальных объектов  принимается в случаях, предусмотренных законодательством РФ о бюджетном учете.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2.2. Решение о списании основных средств (движимого имущества), находящихся в оперативном управлении муниципальных казенных учреждений, принимается: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- учреждениями самостоятельно, если балансовая стоимость предполагаемых к списанию основных средств не превышает двадцати тысяч рублей;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- по согласованию с администрацией поселения, если балансовая стоимость предполагаемых к списанию основных средств не превышает 100 тысяч рублей.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В остальных случаях решение о списании основных средств, в том числе недвижимого имущества, находящихся в оперативном управлении муниципальных казенных учреждений, принимается администрацией поселения в форме постановления.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2.3. Муниципальными бюджетными и автономными учреждениями основные средства списываются самостоятельно, за исключением недвижимого имущества и особо ценного движимого имущества, закрепленного за муниципальными бюджетными и автономными учреждениями собственником или приобретенного ими за счет средств, выделенных им собственником на приобретение такого имущества.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Решение о списании недвижимого имущества и особо ценного движимого имущества, закрепленного за муниципальными бюджетными и автономными учреждениями собственником или приобретенного ими за счет средств, выделенных им собственником на приобретение такого имущества, принимается администрацией поселения в форме постановления.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2.4. Решение о списании недвижимого имущества, а также движимого имущества, балансовая стоимость которого превышает 100 (сто) тысяч рублей, находящегося в хозяйственном ведении муниципальных унитарных предприятий, принимается администрацией поселения в форме постановления.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Списание движимого имущества, балансовая стоимость которого менее 100 (сто) тысяч рублей, находящегося в хозяйственном ведении муниципальных унитарных предприятий, производится ими самостоятельно.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218"/>
      <w:bookmarkEnd w:id="1"/>
      <w:r w:rsidRPr="00607752">
        <w:rPr>
          <w:rFonts w:ascii="Times New Roman" w:hAnsi="Times New Roman" w:cs="Times New Roman"/>
          <w:sz w:val="28"/>
          <w:szCs w:val="28"/>
          <w:lang w:eastAsia="ru-RU"/>
        </w:rPr>
        <w:t>2.5. Для принятия администрацией поселения решения о списании в форме постановления муниципальное учреждение (предприятие) предоставляет письменное обращение, с приложением: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225"/>
      <w:bookmarkEnd w:id="2"/>
      <w:r w:rsidRPr="00607752">
        <w:rPr>
          <w:rFonts w:ascii="Times New Roman" w:hAnsi="Times New Roman" w:cs="Times New Roman"/>
          <w:sz w:val="28"/>
          <w:szCs w:val="28"/>
          <w:lang w:eastAsia="ru-RU"/>
        </w:rPr>
        <w:t>- копии инвентарной карточки списываемого объекта основных средств на дату списания;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- копию технической документации (при наличии);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- фотографию объекта;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- копию акта (ведомости дефектов) постоянно действующей комиссии по списанию основных средств, или заключения специализированной организации о техническом состоянии списываемого объекта с указанием наличия и характера неисправностей, дефектов, технических повреждений и их влияние на дальнейшую эксплуатацию объекта; расчеты, подтверждающие экономическую нецелесообразность проведения восстановительного ремонта объекта основных средств и необходимость его списания; выводы и рекомендации.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 о техническом состоянии, выполненное специализированной организацией, предоставляется при списании технически сложных объектов муниципального имущества (системные блоки, компьютеры стационарные и портативные, включая ноутбуки, и персональные электронные вычислительные машины, лазерные или струйные многофункциональные устройства, мониторы с цифровым блоком управления, цифровые фото- и видеокамеры, объективы к ним и оптическое фото- и кинооборудование с цифровым блоком управления, холодильники, морозильники, стиральные и посудомоечные машины, электрические и комбинированные плиты, электрические и комбинированные духовые шкафы, кондиционеры, электрические водонагреватели с электрическим двигателем и (или) микропроцессорной автоматикой, и иные технически сложные товары, указанные в </w:t>
      </w:r>
      <w:hyperlink r:id="rId7" w:history="1">
        <w:r w:rsidRPr="00607752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Перечне</w:t>
        </w:r>
      </w:hyperlink>
      <w:r w:rsidRPr="00607752">
        <w:rPr>
          <w:rFonts w:ascii="Times New Roman" w:hAnsi="Times New Roman" w:cs="Times New Roman"/>
          <w:sz w:val="28"/>
          <w:szCs w:val="28"/>
          <w:lang w:eastAsia="ru-RU"/>
        </w:rPr>
        <w:t xml:space="preserve"> технически сложных товаров, утвержденном Постановлением Правительства Российской Федерации от 10 ноября 2011 г. N 924).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2.6. При списании основных средств, утраченных вследствие кражи, повреждений, пожара, аварий и других чрезвычайных ситуаций, дополнительно представляются: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- копии документов, подтверждающих факт утраты имущества, подготовленные специализированными уполномоченными организациями;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- копии объяснительных записок руководителя муниципального предприятия или учреждения и материально ответственных лиц о факте утраты имущества;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- копии приказа о принятии мер в отношении лиц, виновных в преждевременном выбытии основных средств из эксплуатации, в случае установления таковых.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2.7. При наличии полного перечня документов, необходимого для проведения процедуры списания, а также соответствия данных, указанных в них, фактическому состоянию имущества, администрацией поселения готовится проект постановления.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2.8. Выбытие муниципальных объектов в связи с принятием решения о списании объекта отражается в бухгалтерском (бюджетном) учете муниципального учреждения (предприятия) в установленном порядке.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3. Порядок приема объектов в муниципальную собственность и передачи объектов из муниципальной собственности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3.1. Прием движимого и недвижимого имущества из Федеральной собственности Российской Федерации, государственной собственности Краснодарского края, муниципальной собственности муниципального образования в муниципальную собственность поселения осуществляется на основании постановления администрации поселения по акту приема-передачи.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Передача имущества из муниципальной собственности поселения в Федеральную собственность Российской Федерации, государственную собственность Краснодарского края, муниципальную собственность другого муниципального образования осуществляется: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- для движимого имущества на основании постановления администрации поселения, акта приема-передачи имущества;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- для недвижимого имущества - на основании решения Совета поселения, акта приема-передачи имущества.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3.2. Прием объектов из частной собственности осуществляется на основании следующих документов: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- ходатайства собственника имущества в администрацию муниципального образования Каневской район о приеме объекта движимого и (или) недвижимого имущества в муниципальную собственность на безвозмездной основе;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- копии свидетельства о регистрации права собственности и кадастрового паспорта (для объекта недвижимого имущества);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- кадастрового паспорта земельного участка;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- разрешения на ввод объекта в эксплуатацию и акта приемки объекта капитального строительства (для объекта недвижимого имущества - при наличии);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- копии акта разграничения балансовой принадлежности (для объекта недвижимого имущества);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- справки о балансовой и остаточной стоимости объекта на дату передачи;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- протокола общего собрания акционеров, учредителей (пайщиков) или совета директоров о решении передать объект в муниципальную собственность.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При наличии вышеуказанных документов администрация поселения  принимает решение в форме постановления о приеме объекта в муниципальную собственность на безвозмездной основе. На основании постановления заключается договор с собственником имущества о безвозмездной передаче в муниципальную собственность имущества, подписывается акт приема-передачи.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Сведения о принятом движимом и (или) недвижимом имуществе включаются в Реестр в установленном порядке.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3.3. При осуществлении действий по приему-передаче имущества принимающей и передающей стороной является глава поселения.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4. Предоставление муниципального имущества в аренду, безвозмездное пользование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4.1. Заявления о предоставлении муниципальных объектов (нежилых помещений, в том числе зданий или сооружений) в аренду, безвозмездное пользование, доверительное управление, залог подаются в администрацию поселения в письменной форме.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Рассмотрение указанных заявлений осуществляется администрацией поселения в течение 7 дней, по результатам которого подготавливается заключение о возможности либо невозможности предоставления муниципального имущества в аренду, безвозмездное пользование, доверительное управление, залог.</w:t>
      </w:r>
    </w:p>
    <w:p w:rsidR="00672265" w:rsidRPr="00607752" w:rsidRDefault="00672265" w:rsidP="00607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752">
        <w:rPr>
          <w:rFonts w:ascii="Times New Roman" w:hAnsi="Times New Roman" w:cs="Times New Roman"/>
          <w:sz w:val="28"/>
          <w:szCs w:val="28"/>
        </w:rPr>
        <w:t>4.2. Заключение договоров аренды, договоров безвозмездного пользования, иных договоров, предусматривающих переход прав владения и (или) пользования (далее - Договоры) в отношении муниципального имущества, может быть осуществлено только по результатам проведения конкурсов или аукционов на право заключения таких Договоров, за исключением случаев, предусмотренных федеральным законодательством.</w:t>
      </w:r>
    </w:p>
    <w:p w:rsidR="00672265" w:rsidRPr="00607752" w:rsidRDefault="00672265" w:rsidP="00607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752">
        <w:rPr>
          <w:rFonts w:ascii="Times New Roman" w:hAnsi="Times New Roman" w:cs="Times New Roman"/>
          <w:sz w:val="28"/>
          <w:szCs w:val="28"/>
        </w:rPr>
        <w:t>Договоры аренды, безвозмездного пользования муниципальным имуществом заключаются следующими способами:</w:t>
      </w:r>
    </w:p>
    <w:p w:rsidR="00672265" w:rsidRPr="00607752" w:rsidRDefault="00672265" w:rsidP="00607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752">
        <w:rPr>
          <w:rFonts w:ascii="Times New Roman" w:hAnsi="Times New Roman" w:cs="Times New Roman"/>
          <w:sz w:val="28"/>
          <w:szCs w:val="28"/>
        </w:rPr>
        <w:t>по результатам проведения торгов (аукциона, конкурса) на право заключения таких договоров;</w:t>
      </w:r>
    </w:p>
    <w:p w:rsidR="00672265" w:rsidRPr="00607752" w:rsidRDefault="00672265" w:rsidP="00607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752">
        <w:rPr>
          <w:rFonts w:ascii="Times New Roman" w:hAnsi="Times New Roman" w:cs="Times New Roman"/>
          <w:sz w:val="28"/>
          <w:szCs w:val="28"/>
        </w:rPr>
        <w:t>без проведения торгов - в случаях, установленных статьей 17.1 Федерального закона от 26 июля 2006 года № 135-ФЗ "О защите конкуренции" (далее – закон 135-ФЗ).</w:t>
      </w:r>
    </w:p>
    <w:p w:rsidR="00672265" w:rsidRPr="00607752" w:rsidRDefault="00672265" w:rsidP="00607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752">
        <w:rPr>
          <w:rFonts w:ascii="Times New Roman" w:hAnsi="Times New Roman" w:cs="Times New Roman"/>
          <w:sz w:val="28"/>
          <w:szCs w:val="28"/>
        </w:rPr>
        <w:t>Решение о проведении торгов на право заключения договоров аренды, безвозмездного пользования муниципальным имуществом принимает организатор торгов. Перечень объектов, передаваемых в аренду, безвозмездное пользование по конкурсу или аукциону, и условия их проведения размещаются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Федерации, а также на официальном сайте организатора торгов.</w:t>
      </w:r>
    </w:p>
    <w:p w:rsidR="00672265" w:rsidRPr="00607752" w:rsidRDefault="00672265" w:rsidP="00607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752">
        <w:rPr>
          <w:rFonts w:ascii="Times New Roman" w:hAnsi="Times New Roman" w:cs="Times New Roman"/>
          <w:sz w:val="28"/>
          <w:szCs w:val="28"/>
        </w:rPr>
        <w:t>4.3. Организатором торгов при проведении конкурсов и (или) аукционов на право заключения договоров аренды и безвозмездного пользования муниципальным имуществом, не закрепленным на праве хозяйственного ведения и оперативного управления, выступает администрация. Конкурсы и (или) аукционы на право заключения договоров аренды и безвозмездного пользования муниципальным имуществом, не закрепленным на праве хозяйственного ведения и оперативного управления, проводит Комиссия. Состав Комиссии, порядок ее работы, положение об этой комиссии утверждаются постановлением администрации поселения.</w:t>
      </w:r>
    </w:p>
    <w:p w:rsidR="00672265" w:rsidRPr="00607752" w:rsidRDefault="00672265" w:rsidP="00607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752">
        <w:rPr>
          <w:rFonts w:ascii="Times New Roman" w:hAnsi="Times New Roman" w:cs="Times New Roman"/>
          <w:sz w:val="28"/>
          <w:szCs w:val="28"/>
        </w:rPr>
        <w:t>Организатором конкурсов и аукционов на право заключения Договоров в отношении объектов муниципальной собственности, указанных в части 3 статьи 17,1 закона 135-ФЗ - уполномоченный собственником обладатель права хозяйственного ведения или оперативного управления (муниципальное унитарное предприятие, муниципальное бюджетное, муниципальное автономное учреждение, муниципальное казенное учреждение) или иное лицо, обладающее правами владения и (или) пользования в отношении объектов муниципальной собственности,</w:t>
      </w:r>
    </w:p>
    <w:p w:rsidR="00672265" w:rsidRPr="00607752" w:rsidRDefault="00672265" w:rsidP="00607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752">
        <w:rPr>
          <w:rFonts w:ascii="Times New Roman" w:hAnsi="Times New Roman" w:cs="Times New Roman"/>
          <w:sz w:val="28"/>
          <w:szCs w:val="28"/>
        </w:rPr>
        <w:t>4.4. Организатор вправе привлечь на основе договора юридическое лицо (далее - специализированная организация) для осуществления функций по организации и проведению конкурсов и (или) аукционов - разработки конкурсной документации, документации об аукционе, опубликования и размещения извещения о проведении конкурса или аукциона и иных связанных с обеспечением их проведения функций. При этом создание комиссии по проведению конкурсов или аукционов, определение начальной (минимальной) цены Договора, предмета и существенных условий Договора, утверждение проекта Договора, конкурсной документации, документации об аукционе, определение условий конкурсов или аукционов и их изменение, а также подписание Договора осуществляются Организатором.</w:t>
      </w:r>
    </w:p>
    <w:p w:rsidR="00672265" w:rsidRPr="00607752" w:rsidRDefault="00672265" w:rsidP="00607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752">
        <w:rPr>
          <w:rFonts w:ascii="Times New Roman" w:hAnsi="Times New Roman" w:cs="Times New Roman"/>
          <w:sz w:val="28"/>
          <w:szCs w:val="28"/>
        </w:rPr>
        <w:t xml:space="preserve">4.5. Решение о передаче в аренду, безвозмездное пользование муниципального имущества без проведения торгов в случаях, установленных </w:t>
      </w:r>
      <w:hyperlink r:id="rId8" w:history="1">
        <w:r w:rsidRPr="00607752">
          <w:rPr>
            <w:rFonts w:ascii="Times New Roman" w:hAnsi="Times New Roman" w:cs="Times New Roman"/>
            <w:sz w:val="28"/>
            <w:szCs w:val="28"/>
          </w:rPr>
          <w:t>статьей 17.1</w:t>
        </w:r>
      </w:hyperlink>
      <w:r w:rsidRPr="00607752">
        <w:rPr>
          <w:rFonts w:ascii="Times New Roman" w:hAnsi="Times New Roman" w:cs="Times New Roman"/>
          <w:sz w:val="28"/>
          <w:szCs w:val="28"/>
        </w:rPr>
        <w:t xml:space="preserve"> закона № 135-ФЗ, в отношении муниципального имущества, не закрепленного на праве хозяйственного ведения и оперативного управления, принимается главой поселения в форме постановления. В отношении имущества, закрепленного на праве хозяйственного ведения или оперативного управления, решение принимает правообладатель.</w:t>
      </w:r>
    </w:p>
    <w:p w:rsidR="00672265" w:rsidRPr="00607752" w:rsidRDefault="00672265" w:rsidP="00607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752">
        <w:rPr>
          <w:rFonts w:ascii="Times New Roman" w:hAnsi="Times New Roman" w:cs="Times New Roman"/>
          <w:sz w:val="28"/>
          <w:szCs w:val="28"/>
        </w:rPr>
        <w:t xml:space="preserve"> Решение о передаче в аренду, безвозмездное пользование муниципального имущества, не закрепленного на праве хозяйственного ведения или праве оперативного управления, может быть согласовано с Советом поселения. </w:t>
      </w:r>
    </w:p>
    <w:p w:rsidR="00672265" w:rsidRPr="00607752" w:rsidRDefault="00672265" w:rsidP="00607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752">
        <w:rPr>
          <w:rFonts w:ascii="Times New Roman" w:hAnsi="Times New Roman" w:cs="Times New Roman"/>
          <w:sz w:val="28"/>
          <w:szCs w:val="28"/>
        </w:rPr>
        <w:t>4.6. Проведение конкурса или аукциона на право заключения договоров аренды и безвозмездного пользования муниципальным имуществом осуществляется в порядке, утвержденном федеральным антимонопольным органом.</w:t>
      </w:r>
    </w:p>
    <w:p w:rsidR="00672265" w:rsidRPr="00607752" w:rsidRDefault="00672265" w:rsidP="00607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752">
        <w:rPr>
          <w:rFonts w:ascii="Times New Roman" w:hAnsi="Times New Roman" w:cs="Times New Roman"/>
          <w:sz w:val="28"/>
          <w:szCs w:val="28"/>
        </w:rPr>
        <w:t>Заключение Договоров путем проведения торгов в форме конкурса может быть осуществлено только в отношении видов имущества, перечень которых утвержден федеральным антимонопольным органом.</w:t>
      </w:r>
    </w:p>
    <w:p w:rsidR="00672265" w:rsidRPr="00607752" w:rsidRDefault="00672265" w:rsidP="00607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752">
        <w:rPr>
          <w:rFonts w:ascii="Times New Roman" w:hAnsi="Times New Roman" w:cs="Times New Roman"/>
          <w:sz w:val="28"/>
          <w:szCs w:val="28"/>
        </w:rPr>
        <w:t>4.7. По результатам проведения торгов (аукциона, конкурса) заключается договор аренды или договор безвозмездного пользования, являющийся основным документом, регламентирующим отношения сторон.</w:t>
      </w:r>
    </w:p>
    <w:p w:rsidR="00672265" w:rsidRPr="00607752" w:rsidRDefault="00672265" w:rsidP="00607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752">
        <w:rPr>
          <w:rFonts w:ascii="Times New Roman" w:hAnsi="Times New Roman" w:cs="Times New Roman"/>
          <w:sz w:val="28"/>
          <w:szCs w:val="28"/>
        </w:rPr>
        <w:t>Договоры аренды недвижимого имущества, заключенные на срок более одного года, подлежат государственной регистрации в установленном законом порядке. Расходы по государственной регистрации несет арендатор.</w:t>
      </w:r>
    </w:p>
    <w:p w:rsidR="00672265" w:rsidRPr="00607752" w:rsidRDefault="00672265" w:rsidP="00607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752">
        <w:rPr>
          <w:rFonts w:ascii="Times New Roman" w:hAnsi="Times New Roman" w:cs="Times New Roman"/>
          <w:sz w:val="28"/>
          <w:szCs w:val="28"/>
        </w:rPr>
        <w:t xml:space="preserve">Размер годовой арендной платы за пользование имуществом поселения определяется по результатам независимой оценки согласно требованиям Федерального </w:t>
      </w:r>
      <w:hyperlink r:id="rId9" w:history="1">
        <w:r w:rsidRPr="0060775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07752">
        <w:rPr>
          <w:rFonts w:ascii="Times New Roman" w:hAnsi="Times New Roman" w:cs="Times New Roman"/>
          <w:sz w:val="28"/>
          <w:szCs w:val="28"/>
        </w:rPr>
        <w:t xml:space="preserve"> от 29 июля 1998 года 135-ФЗ "Об оценочной деятельности в Российской Федерации".</w:t>
      </w:r>
    </w:p>
    <w:p w:rsidR="00672265" w:rsidRPr="00607752" w:rsidRDefault="00672265" w:rsidP="00607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752">
        <w:rPr>
          <w:rFonts w:ascii="Times New Roman" w:hAnsi="Times New Roman" w:cs="Times New Roman"/>
          <w:sz w:val="28"/>
          <w:szCs w:val="28"/>
        </w:rPr>
        <w:t>Условия аренды или пользования муниципальным имуществом, порядок и сроки внесения арендной платы указываются в договоре аренды.</w:t>
      </w:r>
    </w:p>
    <w:p w:rsidR="00672265" w:rsidRPr="00607752" w:rsidRDefault="00672265" w:rsidP="00607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752">
        <w:rPr>
          <w:rFonts w:ascii="Times New Roman" w:hAnsi="Times New Roman" w:cs="Times New Roman"/>
          <w:sz w:val="28"/>
          <w:szCs w:val="28"/>
        </w:rPr>
        <w:t>Условия и порядок сдачи в аренду муниципального имущества, не урегулированные настоящим Положением, определяются действующим законодательством Российской Федерации.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 xml:space="preserve">4.8. Имущество может быть предоставлено отдельным хозяйствующим субъектам в форме муниципальной преференции в порядке, установленном Федеральным </w:t>
      </w:r>
      <w:hyperlink r:id="rId10" w:history="1">
        <w:r w:rsidRPr="00607752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607752">
        <w:rPr>
          <w:rFonts w:ascii="Times New Roman" w:hAnsi="Times New Roman" w:cs="Times New Roman"/>
          <w:sz w:val="28"/>
          <w:szCs w:val="28"/>
          <w:lang w:eastAsia="ru-RU"/>
        </w:rPr>
        <w:t xml:space="preserve"> от 26 июля 2006 года N 135-ФЗ "О защите конкуренции" (далее - Закон о защите конкуренции).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Муниципальная преференция может быть предоставлена исключительно в целях, перечисленных в </w:t>
      </w:r>
      <w:hyperlink r:id="rId11" w:history="1">
        <w:r w:rsidRPr="00607752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части 1 статьи 19</w:t>
        </w:r>
      </w:hyperlink>
      <w:r w:rsidRPr="00607752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о защите конкуренции (в частности, в целях развития образования, культуры, физической культуры и спорта, в целях социального обеспечения населения, охраны здоровья граждан, поддержки субъектов малого и среднего предпринимательства и т.д.).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Заинтересованное лицо подает заявление о предоставлении муниципальной преференции на имя главы поселения, в котором указывает следующую информацию: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- форму предоставления муниципальной преференции;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- наименование испрашиваемого имущества;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- площадь и адрес местонахождения (для недвижимого имущества);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- иные данные, позволяющие идентифицировать испрашиваемое имущество;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- срок договора.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 xml:space="preserve">К заявлению заинтересованное лицо прикладывает документы, установленные </w:t>
      </w:r>
      <w:hyperlink r:id="rId12" w:history="1">
        <w:r w:rsidRPr="00607752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частью 1 статьи 20</w:t>
        </w:r>
      </w:hyperlink>
      <w:r w:rsidRPr="00607752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о защите конкуренции.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Администрация при наличии полного пакета документов, в случаях, установленных Законом о защите конкуренции, направляет заявление о даче согласия на предоставление муниципальной преференции в антимонопольный орган. В случае положительного решения антимонопольного органа на предоставление муниципальной преференции в отношении заявителя Администрацией поселения выносится решение о предоставлении муниципальной преференции заявителю в форме постановления.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5. Передача муниципального имущества в оперативное управление или хозяйственное ведение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5.1. Для принятия решения о закреплении муниципального имущества поселения на праве оперативного управления или праве хозяйственного ведения потенциальный балансодержатель представляет в администрацию поселения письменное заявление или согласие с указанием наименования имущества, балансовой/остаточной стоимости имущества, год ввода в эксплуатацию, адреса местонахождения (для недвижимости).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Рассмотрение указанных заявлений осуществляется администрацией поселения в течение 7 дней, по результатам принимается решение о возможности либо невозможности предоставления муниципального имущества в хозяйственное ведение или оперативное управление.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Решение о закреплении муниципального имущества поселения на праве оперативного управления или праве хозяйственного ведения оформляется в форме постановления.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Передача муниципального имущества в хозяйственное ведение или оперативное управление оформляется актом приема-передачи.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 xml:space="preserve">5.2. Прекращение права оперативного управления или права хозяйственно ведения на объекты муниципального имущества осуществляется по основаниям и в порядке, предусмотренном Гражданским </w:t>
      </w:r>
      <w:hyperlink r:id="rId13" w:history="1">
        <w:r w:rsidRPr="00607752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607752">
        <w:rPr>
          <w:rFonts w:ascii="Times New Roman" w:hAnsi="Times New Roman" w:cs="Times New Roman"/>
          <w:sz w:val="28"/>
          <w:szCs w:val="28"/>
          <w:lang w:eastAsia="ru-RU"/>
        </w:rPr>
        <w:t xml:space="preserve"> РФ, иными правовыми актами для прекращения права, а также в случаях правомерного изъятия имущества у предприятия или учреждения по решению собственника на основании постановления администрации поселения.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5.3. В случае ликвидации, реорганизации муниципального учреждения или предприятия прекращение права оперативного или права хозяйственного владения на объекты недвижимого имущества в регистрирующем органе осуществляет представитель Администрации поселения.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6. Порядок управления и распоряжения имуществом,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составляющим муниципальную казну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6.1. Имущество, входящее в муниципальную казну, принадлежит на праве собственности Бесстрашненскому сельскому поселению Отрадненского района  и подлежит бюджетному учету в соответствии с законодательством Российской Федерации.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6.2. Основаниями включения имущества в казну являются: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- отсутствие закрепления за муниципальными предприятиями и учреждениями в хозяйственном ведении или в оперативном управлении муниципального имущества, построенного, приобретенного или реконструированного за счет средств местного бюджета, а также поступившего в муниципальную собственность в результате разграничения собственности, безвозмездной или возмездной передачи имущества в муниципальную собственность поселения;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- отсутствие собственника имущества, отказ собственника от имущества или утрата собственником права на имущество по иным основаниям, предусмотренным действующим законодательством, на которое в случаях и в порядке, установленном действующим законодательством, приобретено право муниципальной;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- невключение имущества в уставный капитал акционерных обществ, при приватизации муниципальных унитарных предприятий;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- возврат, правомерное изъятие или отказ от использования имущества, закрепленного на праве хозяйственного ведения или оперативного управления за муниципальными унитарными предприятиями или муниципальными учреждениями, в том числе ликвидированными;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- признание сделок с муниципальным имуществом, а также сделок приватизации недействительными в соответствии с действующим законодательством Российской Федерации;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- иные основания, предусмотренные действующим законодательством.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6.3. Условия и порядок передачи имущества казны в аренду, залог, пользование, доверительное управление и распоряжение им иными способами регулируются действующим законодательством, правовыми актами органов местного самоуправления и данным Положением.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7. Порядок предоставления жилых помещений в пользование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и в собственность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7.1. Жилые помещения муниципального жилищного фонда предоставляются гражданам на основании постановления администрации поселения о предоставлении жилых помещений: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1) по договору социального найма;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2) по договору найма специализированного жилого помещения;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3) по договору безвозмездного пользования жилым помещением муниципального специализированного жилищного фонда для социальной защиты отдельных категорий граждан;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 xml:space="preserve">4) по договору купли-продажи в соответствии со </w:t>
      </w:r>
      <w:hyperlink r:id="rId14" w:history="1">
        <w:r w:rsidRPr="00607752">
          <w:rPr>
            <w:rFonts w:ascii="Times New Roman" w:hAnsi="Times New Roman" w:cs="Times New Roman"/>
            <w:sz w:val="28"/>
            <w:szCs w:val="28"/>
            <w:lang w:eastAsia="ru-RU"/>
          </w:rPr>
          <w:t>статьей 59</w:t>
        </w:r>
      </w:hyperlink>
      <w:r w:rsidRPr="00607752">
        <w:rPr>
          <w:rFonts w:ascii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7.2. Порядок предоставления жилых помещений муниципального специализированного жилищного фонда устанавливается постановлением администрации поселения.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Подготовку документов и внесение предложений по предоставлению жилых помещений муниципального жилищного фонда, в соответствии с жилищным законодательством Российской Федерации, осуществляет администрация поселения.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 xml:space="preserve">7.3. Порядок и условия приватизации муниципального жилищного фонда социального использования в поселении регулируются </w:t>
      </w:r>
      <w:hyperlink r:id="rId15" w:history="1">
        <w:r w:rsidRPr="00607752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07752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от 4 июля 1991 года № 1541-1 "О приватизации жилищного фонда в Российской Федерации".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7.4. Бесплатная передача в собственность граждан Российской Федерации на добровольной основе занимаемых ими жилых помещений муниципального жилищного фонда социального использования осуществляется по решению главы поселения, по согласованию с Советом поселения. Решение о бесплатной передаче в собственность жилых помещений муниципального жилищного фонда социального использования оформляется постановлением администрации.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8. Отчуждение муниципального имущества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8.1. Приватизация муниципального имущества осуществляется в соответствии с законодательством Российской Федерации о приватизации государственного и муниципального имущества в порядке, установленном администрацией поселения.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8.2. Муниципальное имущество может передаваться в Федеральную собственность, государственную собственность Краснодарского края, муниципальную собственность иных муниципальных образований в случаях и в порядке, предусмотренных действующим законодательством.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 xml:space="preserve">8.3. Отчуждение объектов муниципальной собственности, не относящихся к сфере действия  Федерального </w:t>
      </w:r>
      <w:hyperlink r:id="rId16" w:history="1">
        <w:r w:rsidRPr="00607752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закона</w:t>
        </w:r>
      </w:hyperlink>
      <w:r w:rsidRPr="00607752">
        <w:rPr>
          <w:rFonts w:ascii="Times New Roman" w:hAnsi="Times New Roman" w:cs="Times New Roman"/>
          <w:sz w:val="28"/>
          <w:szCs w:val="28"/>
          <w:lang w:eastAsia="ru-RU"/>
        </w:rPr>
        <w:t xml:space="preserve"> от 30.11.2001 N 178-ФЗ "О приватизации государственного и муниципального имущества" осуществляется в порядке, установленном администрацией поселения. 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9. Создание и управление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муниципальными унитарными предприятиями. Создание иных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организаций, их реорганизация и ликвидация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 xml:space="preserve">9.1. Муниципальные унитарные предприятия создаются администрацией поселения. Решение о создании муниципального унитарного предприятия принимается администрацией поселения в форме постановления. Функции и полномочия в отношении муниципальных унитарных предприятий осуществляются в порядке, определенном администрацией поселения (далее - Учредитель), в соответствии с Гражданским кодексом Российской Федерации, а также Федеральным </w:t>
      </w:r>
      <w:hyperlink r:id="rId17" w:history="1">
        <w:r w:rsidRPr="00607752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607752">
        <w:rPr>
          <w:rFonts w:ascii="Times New Roman" w:hAnsi="Times New Roman" w:cs="Times New Roman"/>
          <w:sz w:val="28"/>
          <w:szCs w:val="28"/>
          <w:lang w:eastAsia="ru-RU"/>
        </w:rPr>
        <w:t xml:space="preserve"> от 14 ноября 2002 года № 161-ФЗ "О государственных и муниципальных унитарных предприятиях". Порядок создания, реорганизации и ликвидации муниципальных унитарных предприятий устанавливается муниципальным правовым актом администрации поселения.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Учредитель определяет цели, условия и порядок деятельности муниципальных унитарных предприятий, назначает на должность и освобождает от должности руководителей данных предприятий, заслушивает отчеты об их деятельности, утверждает уставы муниципальных унитарных предприятий, изменения и дополнения к ним.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Решение о ликвидации муниципального унитарного предприятия принимается главой поселения. Администрация поселения осуществляет ликвидацию муниципального унитарного предприятия в порядке, предусмотренном действующим законодательством.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9.2. Решения о создании или участии в создании автономных некоммерческих организаций (далее по тексту - некоммерческие организации) с использованием муниципального имущества поселения принимаются Советом поселения.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В качестве учредителя (соучредителя) некоммерческих организаций, создаваемых с использованием муниципального имущества, выступает администрация поселения.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9.3. Администрация поселения вправе выступать в качестве учредителя (соучредителя) акционерных обществ, а также участвовать в хозяйственных обществах в качестве акционера исключительно в случаях, предусмотренных действующим законодательством и нормативными правовыми актами.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Внесение муниципального имущества в качестве вклада в имущество хозяйственных обществ осуществляется в порядке, предусмотренном законодательством о приватизации и иными нормативными правовыми актами.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Решения об учреждении или участии в учреждении хозяйственных обществ, создаваемых с использованием муниципального имущества, принимает глава поселения по согласованию с Советом поселения.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Решение о приобретении поступающих в казну поселения акций акционерных обществ, долей в уставном капитале обществ с ограниченной ответственностью принимается главой поселения.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Глава Бесстрашненского сельского поселения</w:t>
      </w:r>
    </w:p>
    <w:p w:rsidR="00672265" w:rsidRPr="00607752" w:rsidRDefault="00672265" w:rsidP="0060775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07752">
        <w:rPr>
          <w:rFonts w:ascii="Times New Roman" w:hAnsi="Times New Roman" w:cs="Times New Roman"/>
          <w:sz w:val="28"/>
          <w:szCs w:val="28"/>
          <w:lang w:eastAsia="ru-RU"/>
        </w:rPr>
        <w:t>Отрадненского района</w:t>
      </w:r>
      <w:r w:rsidRPr="0060775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0775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0775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0775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0775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0775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07752">
        <w:rPr>
          <w:rFonts w:ascii="Times New Roman" w:hAnsi="Times New Roman" w:cs="Times New Roman"/>
          <w:sz w:val="28"/>
          <w:szCs w:val="28"/>
          <w:lang w:eastAsia="ru-RU"/>
        </w:rPr>
        <w:tab/>
        <w:t>В. Б. Панин</w:t>
      </w:r>
    </w:p>
    <w:p w:rsidR="00672265" w:rsidRPr="00607752" w:rsidRDefault="00672265" w:rsidP="00607752"/>
    <w:p w:rsidR="00672265" w:rsidRDefault="00672265">
      <w:bookmarkStart w:id="3" w:name="_GoBack"/>
      <w:bookmarkEnd w:id="3"/>
    </w:p>
    <w:sectPr w:rsidR="00672265" w:rsidSect="0083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752"/>
    <w:rsid w:val="001B09FF"/>
    <w:rsid w:val="001D5F20"/>
    <w:rsid w:val="003F195F"/>
    <w:rsid w:val="00607752"/>
    <w:rsid w:val="00672265"/>
    <w:rsid w:val="008310DE"/>
    <w:rsid w:val="00B4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D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69978CDE2CD58C39FB97290FFA0CB59BA295DAE0C755A039F5C31CD3A96ECAEC2ED446CEB54712oBm4N" TargetMode="External"/><Relationship Id="rId13" Type="http://schemas.openxmlformats.org/officeDocument/2006/relationships/hyperlink" Target="consultantplus://offline/ref=9F7847B91F6DDACD20E26288FFBA6CF1848B23E39EC67F2EE5EFE97DADW8L4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7847B91F6DDACD20E26288FFBA6CF1848B2EE291C47F2EE5EFE97DAD84BBE0A6AE0C696732E5C9W7L4M" TargetMode="External"/><Relationship Id="rId12" Type="http://schemas.openxmlformats.org/officeDocument/2006/relationships/hyperlink" Target="consultantplus://offline/ref=9F7847B91F6DDACD20E26288FFBA6CF1848B2AE397C37F2EE5EFE97DAD84BBE0A6AE0C61W6L7M" TargetMode="External"/><Relationship Id="rId17" Type="http://schemas.openxmlformats.org/officeDocument/2006/relationships/hyperlink" Target="consultantplus://offline/ref=55D271E6FA1E6B223057ADD1348699E72608CE4CB25E28A8336DF3152ExDI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DFBB1B6130CFEF9B18522CBD840087556C1DDAB0192079BDE0F91BFFF2H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7847B91F6DDACD20E26288FFBA6CF1848A2AEA93C97F2EE5EFE97DAD84BBE0A6AE0C696732E1CBW7LCM" TargetMode="External"/><Relationship Id="rId11" Type="http://schemas.openxmlformats.org/officeDocument/2006/relationships/hyperlink" Target="consultantplus://offline/ref=9F7847B91F6DDACD20E26288FFBA6CF1848B2AE397C37F2EE5EFE97DAD84BBE0A6AE0C6EW6L3M" TargetMode="External"/><Relationship Id="rId5" Type="http://schemas.openxmlformats.org/officeDocument/2006/relationships/hyperlink" Target="consultantplus://offline/ref=9F7847B91F6DDACD20E26288FFBA6CF1848B23E39EC67F2EE5EFE97DAD84BBE0A6AE0C696733E4CCW7L9M" TargetMode="External"/><Relationship Id="rId15" Type="http://schemas.openxmlformats.org/officeDocument/2006/relationships/hyperlink" Target="consultantplus://offline/ref=E66BEBAB129D2D45B2B5D51000643B4A67E49871D0E1A8E3BAC5D32213u8J7I" TargetMode="External"/><Relationship Id="rId10" Type="http://schemas.openxmlformats.org/officeDocument/2006/relationships/hyperlink" Target="consultantplus://offline/ref=9F7847B91F6DDACD20E26288FFBA6CF1848B2AE397C37F2EE5EFE97DADW8L4M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9F7847B91F6DDACD20E26288FFBA6CF1848B23E39EC67F2EE5EFE97DAD84BBE0A6AE0C696733E4CBW7L8M" TargetMode="External"/><Relationship Id="rId9" Type="http://schemas.openxmlformats.org/officeDocument/2006/relationships/hyperlink" Target="consultantplus://offline/ref=4C8E6C310AFA831BBD79AB23CDE35502C0404EDF7CFE5ECE4CFC5694CEQBr5N" TargetMode="External"/><Relationship Id="rId14" Type="http://schemas.openxmlformats.org/officeDocument/2006/relationships/hyperlink" Target="consultantplus://offline/ref=E66BEBAB129D2D45B2B5D51000643B4A64E79E7ED9E1A8E3BAC5D3221387C296513F96F9A5F80797uFJ8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12</Pages>
  <Words>4394</Words>
  <Characters>25050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</cp:lastModifiedBy>
  <cp:revision>3</cp:revision>
  <cp:lastPrinted>2018-05-11T09:04:00Z</cp:lastPrinted>
  <dcterms:created xsi:type="dcterms:W3CDTF">2018-05-11T09:03:00Z</dcterms:created>
  <dcterms:modified xsi:type="dcterms:W3CDTF">2018-06-29T12:27:00Z</dcterms:modified>
</cp:coreProperties>
</file>